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18A7">
      <w:pPr>
        <w:rPr>
          <w:rFonts w:ascii="Browallia New" w:hAnsi="Browallia New" w:cs="Browallia New"/>
          <w:b/>
          <w:bCs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-548640</wp:posOffset>
                </wp:positionV>
                <wp:extent cx="1280160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6442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เอก</w:t>
                            </w:r>
                            <w:r>
                              <w:rPr>
                                <w:cs/>
                              </w:rPr>
                              <w:t>สารห</w:t>
                            </w:r>
                            <w:r>
                              <w:rPr>
                                <w:cs/>
                              </w:rPr>
                              <w:t>มายเลข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8pt;margin-top:-43.2pt;width:100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kVKAIAAFA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" o:allowincell="f">
                <v:textbox>
                  <w:txbxContent>
                    <w:p w:rsidR="00000000" w:rsidRDefault="0086442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เอก</w:t>
                      </w:r>
                      <w:r>
                        <w:rPr>
                          <w:cs/>
                        </w:rPr>
                        <w:t>สารห</w:t>
                      </w:r>
                      <w:r>
                        <w:rPr>
                          <w:cs/>
                        </w:rPr>
                        <w:t>มายเลข</w:t>
                      </w:r>
                      <w:r>
                        <w:rPr>
                          <w:cs/>
                        </w:rPr>
                        <w:t xml:space="preserve"> </w:t>
                      </w:r>
                      <w:r>
                        <w:rPr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4425">
        <w:rPr>
          <w:rFonts w:ascii="Browallia New" w:hAnsi="Browallia New" w:cs="Browallia New"/>
          <w:b/>
          <w:bCs/>
          <w:sz w:val="30"/>
          <w:szCs w:val="30"/>
          <w:cs/>
        </w:rPr>
        <w:t>ภาควิชาคณิตศาสตร์</w:t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="00864425"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 w:rsidR="00864425">
        <w:rPr>
          <w:rFonts w:ascii="Browallia New" w:hAnsi="Browallia New" w:cs="Browallia New"/>
          <w:b/>
          <w:bCs/>
          <w:sz w:val="30"/>
          <w:szCs w:val="30"/>
          <w:cs/>
        </w:rPr>
        <w:t>คณะวิทยาศาสตร์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>
        <w:rPr>
          <w:rFonts w:ascii="Browallia New" w:hAnsi="Browallia New" w:cs="Browallia New"/>
          <w:b/>
          <w:bCs/>
          <w:sz w:val="30"/>
          <w:szCs w:val="30"/>
        </w:rPr>
        <w:t>.741 (206741)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ปัญหาค่าขอบ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3(3/3-0/0)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- </w:t>
      </w:r>
      <w:r>
        <w:rPr>
          <w:rFonts w:ascii="Browallia New" w:hAnsi="Browallia New" w:cs="Browallia New"/>
          <w:sz w:val="30"/>
          <w:szCs w:val="30"/>
          <w:cs/>
        </w:rPr>
        <w:t>ไม่มี -</w:t>
      </w:r>
    </w:p>
    <w:p w:rsidR="00000000" w:rsidRDefault="00864425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คำอธิบายลักษณะกระบวนวิชา</w:t>
      </w:r>
    </w:p>
    <w:p w:rsidR="00000000" w:rsidRDefault="00864425">
      <w:pPr>
        <w:pStyle w:val="BodyTex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การกระจายเชิงตั้งฉาก  ปัญหาดีรีเคลและปัญหานอยมันน์  ปัญหาค่าขอบและปัญหาค่าลักษณะเฉพาะ</w:t>
      </w:r>
      <w:r>
        <w:rPr>
          <w:rFonts w:ascii="Browallia New" w:hAnsi="Browallia New" w:cs="Browallia New" w:hint="cs"/>
          <w:sz w:val="30"/>
          <w:szCs w:val="30"/>
          <w:cs/>
        </w:rPr>
        <w:t>และ</w:t>
      </w:r>
      <w:r>
        <w:rPr>
          <w:rFonts w:ascii="Browallia New" w:hAnsi="Browallia New" w:cs="Browallia New"/>
          <w:sz w:val="30"/>
          <w:szCs w:val="30"/>
          <w:cs/>
        </w:rPr>
        <w:t>กา</w:t>
      </w:r>
      <w:r>
        <w:rPr>
          <w:rFonts w:ascii="Browallia New" w:hAnsi="Browallia New" w:cs="Browallia New"/>
          <w:sz w:val="30"/>
          <w:szCs w:val="30"/>
          <w:cs/>
        </w:rPr>
        <w:t>รประยุกต์ ระบบสตูร์ม</w:t>
      </w:r>
      <w:r>
        <w:rPr>
          <w:rFonts w:ascii="Browallia New" w:hAnsi="Browallia New" w:cs="Browallia New"/>
          <w:sz w:val="30"/>
          <w:szCs w:val="30"/>
        </w:rPr>
        <w:t>-</w:t>
      </w:r>
      <w:r>
        <w:rPr>
          <w:rFonts w:ascii="Browallia New" w:hAnsi="Browallia New" w:cs="Browallia New"/>
          <w:sz w:val="30"/>
          <w:szCs w:val="30"/>
          <w:cs/>
        </w:rPr>
        <w:t>ลียูวีล  ฟังก์ชันวางนัยทั่วไปและฟังก์ชันกรีน  สมการเชิงปริพันธ์</w:t>
      </w:r>
    </w:p>
    <w:p w:rsidR="00000000" w:rsidRDefault="00864425">
      <w:pPr>
        <w:jc w:val="thaiDistribute"/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Heading2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นักศึกษาสามารถแก้ปัญหาค่าขอบและสมการเชิงปริพันธ์โดยวิธีเชิงวิเคราะห์และวิธีประมาณค่า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</w:t>
      </w:r>
      <w:r>
        <w:rPr>
          <w:rFonts w:ascii="Browallia New" w:hAnsi="Browallia New" w:cs="Browallia New"/>
          <w:sz w:val="30"/>
          <w:szCs w:val="30"/>
          <w:cs/>
        </w:rPr>
        <w:t>จำนวนชั่วโมงบรรยาย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1.  </w:t>
      </w:r>
      <w:r>
        <w:rPr>
          <w:rFonts w:ascii="Browallia New" w:hAnsi="Browallia New" w:cs="Browallia New"/>
          <w:sz w:val="30"/>
          <w:szCs w:val="30"/>
          <w:cs/>
        </w:rPr>
        <w:t>การกระจายเชิงตั้งฉาก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3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  </w:t>
      </w:r>
      <w:r>
        <w:rPr>
          <w:rFonts w:ascii="Browallia New" w:hAnsi="Browallia New" w:cs="Browallia New"/>
          <w:sz w:val="30"/>
          <w:szCs w:val="30"/>
          <w:cs/>
        </w:rPr>
        <w:t>ปัญหาดีรีเคลและปัญหานอยมันน์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12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2.1  </w:t>
      </w:r>
      <w:r>
        <w:rPr>
          <w:rFonts w:ascii="Browallia New" w:hAnsi="Browallia New" w:cs="Browallia New"/>
          <w:sz w:val="30"/>
          <w:szCs w:val="30"/>
          <w:cs/>
        </w:rPr>
        <w:t>การจำแนกชนิดของสมการเชิงอนุพันธ์อันดับสองเป็น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-  </w:t>
      </w:r>
      <w:r>
        <w:rPr>
          <w:rFonts w:ascii="Browallia New" w:hAnsi="Browallia New" w:cs="Browallia New" w:hint="cs"/>
          <w:sz w:val="30"/>
          <w:szCs w:val="30"/>
          <w:cs/>
        </w:rPr>
        <w:t>ชนิด</w:t>
      </w:r>
      <w:r>
        <w:rPr>
          <w:rFonts w:ascii="Browallia New" w:hAnsi="Browallia New" w:cs="Browallia New"/>
          <w:sz w:val="30"/>
          <w:szCs w:val="30"/>
          <w:cs/>
        </w:rPr>
        <w:t>ไฮเพอร์โบลิก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-  </w:t>
      </w:r>
      <w:r>
        <w:rPr>
          <w:rFonts w:ascii="Browallia New" w:hAnsi="Browallia New" w:cs="Browallia New" w:hint="cs"/>
          <w:sz w:val="30"/>
          <w:szCs w:val="30"/>
          <w:cs/>
        </w:rPr>
        <w:t>ชนิด</w:t>
      </w:r>
      <w:r>
        <w:rPr>
          <w:rFonts w:ascii="Browallia New" w:hAnsi="Browallia New" w:cs="Browallia New"/>
          <w:sz w:val="30"/>
          <w:szCs w:val="30"/>
          <w:cs/>
        </w:rPr>
        <w:t>พาราโบลิก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-  </w:t>
      </w:r>
      <w:r>
        <w:rPr>
          <w:rFonts w:ascii="Browallia New" w:hAnsi="Browallia New" w:cs="Browallia New" w:hint="cs"/>
          <w:sz w:val="30"/>
          <w:szCs w:val="30"/>
          <w:cs/>
        </w:rPr>
        <w:t>ชนิด</w:t>
      </w:r>
      <w:r>
        <w:rPr>
          <w:rFonts w:ascii="Browallia New" w:hAnsi="Browallia New" w:cs="Browallia New"/>
          <w:sz w:val="30"/>
          <w:szCs w:val="30"/>
          <w:cs/>
        </w:rPr>
        <w:t>อิลิปติก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2.2  </w:t>
      </w:r>
      <w:r>
        <w:rPr>
          <w:rFonts w:ascii="Browallia New" w:hAnsi="Browallia New" w:cs="Browallia New"/>
          <w:sz w:val="30"/>
          <w:szCs w:val="30"/>
          <w:cs/>
        </w:rPr>
        <w:t>ปัญหาดีรีเคล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2.3  </w:t>
      </w:r>
      <w:r>
        <w:rPr>
          <w:rFonts w:ascii="Browallia New" w:hAnsi="Browallia New" w:cs="Browallia New"/>
          <w:sz w:val="30"/>
          <w:szCs w:val="30"/>
          <w:cs/>
        </w:rPr>
        <w:t>ปัญหานอยมันน์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3.  </w:t>
      </w:r>
      <w:r>
        <w:rPr>
          <w:rFonts w:ascii="Browallia New" w:hAnsi="Browallia New" w:cs="Browallia New"/>
          <w:sz w:val="30"/>
          <w:szCs w:val="30"/>
          <w:cs/>
        </w:rPr>
        <w:t>ปัญหาค่าขอบและปัญหาค่าลั</w:t>
      </w:r>
      <w:r>
        <w:rPr>
          <w:rFonts w:ascii="Browallia New" w:hAnsi="Browallia New" w:cs="Browallia New"/>
          <w:sz w:val="30"/>
          <w:szCs w:val="30"/>
          <w:cs/>
        </w:rPr>
        <w:t>กษณะเฉพาะ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และ</w:t>
      </w:r>
      <w:r>
        <w:rPr>
          <w:rFonts w:ascii="Browallia New" w:hAnsi="Browallia New" w:cs="Browallia New"/>
          <w:sz w:val="30"/>
          <w:szCs w:val="30"/>
          <w:cs/>
        </w:rPr>
        <w:t>การประยุกต์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12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3.1  </w:t>
      </w:r>
      <w:r>
        <w:rPr>
          <w:rFonts w:ascii="Browallia New" w:hAnsi="Browallia New" w:cs="Browallia New"/>
          <w:sz w:val="30"/>
          <w:szCs w:val="30"/>
          <w:cs/>
        </w:rPr>
        <w:t>ตัวดำเนินการเชิงอนุพันธ์</w:t>
      </w:r>
      <w:r>
        <w:rPr>
          <w:rFonts w:ascii="Browallia New" w:hAnsi="Browallia New" w:cs="Browallia New" w:hint="cs"/>
          <w:sz w:val="30"/>
          <w:szCs w:val="30"/>
          <w:cs/>
        </w:rPr>
        <w:t>ผูกพัน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3.2  </w:t>
      </w:r>
      <w:r>
        <w:rPr>
          <w:rFonts w:ascii="Browallia New" w:hAnsi="Browallia New" w:cs="Browallia New"/>
          <w:sz w:val="30"/>
          <w:szCs w:val="30"/>
          <w:cs/>
        </w:rPr>
        <w:t>ปัญหาค่าขอบเอกพันธ</w:t>
      </w:r>
      <w:r>
        <w:rPr>
          <w:rFonts w:ascii="Browallia New" w:hAnsi="Browallia New" w:cs="Browallia New" w:hint="cs"/>
          <w:sz w:val="30"/>
          <w:szCs w:val="30"/>
          <w:cs/>
        </w:rPr>
        <w:t>ุ์</w:t>
      </w:r>
      <w:r>
        <w:rPr>
          <w:rFonts w:ascii="Browallia New" w:hAnsi="Browallia New" w:cs="Browallia New"/>
          <w:sz w:val="30"/>
          <w:szCs w:val="30"/>
          <w:cs/>
        </w:rPr>
        <w:t>เชิงเส้น ค่าลักษณะเฉพาะและฟังก์ชันลักษณะเฉพาะ</w:t>
      </w:r>
    </w:p>
    <w:p w:rsidR="00000000" w:rsidRDefault="00864425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3.3  </w:t>
      </w:r>
      <w:r>
        <w:rPr>
          <w:rFonts w:ascii="Browallia New" w:hAnsi="Browallia New" w:cs="Browallia New"/>
          <w:sz w:val="30"/>
          <w:szCs w:val="30"/>
          <w:cs/>
        </w:rPr>
        <w:t>ปัญหาค่าขอบไม่เอกพันธ</w:t>
      </w:r>
      <w:r>
        <w:rPr>
          <w:rFonts w:ascii="Browallia New" w:hAnsi="Browallia New" w:cs="Browallia New" w:hint="cs"/>
          <w:sz w:val="30"/>
          <w:szCs w:val="30"/>
          <w:cs/>
        </w:rPr>
        <w:t>ุ์</w:t>
      </w:r>
    </w:p>
    <w:p w:rsidR="00000000" w:rsidRDefault="00864425">
      <w:pPr>
        <w:pStyle w:val="Header"/>
        <w:tabs>
          <w:tab w:val="clear" w:pos="4320"/>
          <w:tab w:val="clear" w:pos="8640"/>
        </w:tabs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3.4  </w:t>
      </w:r>
      <w:r>
        <w:rPr>
          <w:rFonts w:ascii="Browallia New" w:hAnsi="Browallia New" w:cs="Browallia New"/>
          <w:sz w:val="30"/>
          <w:szCs w:val="30"/>
          <w:cs/>
        </w:rPr>
        <w:t>วิธีการแยกตัวแปรและการประยุกต์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4.  </w:t>
      </w:r>
      <w:r>
        <w:rPr>
          <w:rFonts w:ascii="Browallia New" w:hAnsi="Browallia New" w:cs="Browallia New"/>
          <w:sz w:val="30"/>
          <w:szCs w:val="30"/>
          <w:cs/>
        </w:rPr>
        <w:t>ระบบสตูร์ม</w:t>
      </w:r>
      <w:r>
        <w:rPr>
          <w:rFonts w:ascii="Browallia New" w:hAnsi="Browallia New" w:cs="Browallia New"/>
          <w:sz w:val="30"/>
          <w:szCs w:val="30"/>
        </w:rPr>
        <w:t>-</w:t>
      </w:r>
      <w:r>
        <w:rPr>
          <w:rFonts w:ascii="Browallia New" w:hAnsi="Browallia New" w:cs="Browallia New"/>
          <w:sz w:val="30"/>
          <w:szCs w:val="30"/>
          <w:cs/>
        </w:rPr>
        <w:t xml:space="preserve">ลียูวีล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3</w:t>
      </w:r>
    </w:p>
    <w:p w:rsidR="00000000" w:rsidRDefault="00864425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4.1  </w:t>
      </w:r>
      <w:r>
        <w:rPr>
          <w:rFonts w:ascii="Browallia New" w:hAnsi="Browallia New" w:cs="Browallia New"/>
          <w:sz w:val="30"/>
          <w:szCs w:val="30"/>
          <w:cs/>
        </w:rPr>
        <w:t>ปัญหาค</w:t>
      </w:r>
      <w:r>
        <w:rPr>
          <w:rFonts w:ascii="Browallia New" w:hAnsi="Browallia New" w:cs="Browallia New"/>
          <w:sz w:val="30"/>
          <w:szCs w:val="30"/>
          <w:cs/>
        </w:rPr>
        <w:t>่าขอบสตูม</w:t>
      </w:r>
      <w:r>
        <w:rPr>
          <w:rFonts w:ascii="Browallia New" w:hAnsi="Browallia New" w:cs="Browallia New"/>
          <w:sz w:val="30"/>
          <w:szCs w:val="30"/>
        </w:rPr>
        <w:t>-</w:t>
      </w:r>
      <w:r>
        <w:rPr>
          <w:rFonts w:ascii="Browallia New" w:hAnsi="Browallia New" w:cs="Browallia New"/>
          <w:sz w:val="30"/>
          <w:szCs w:val="30"/>
          <w:cs/>
        </w:rPr>
        <w:t>ล</w:t>
      </w:r>
      <w:r>
        <w:rPr>
          <w:rFonts w:ascii="Browallia New" w:hAnsi="Browallia New" w:cs="Browallia New" w:hint="cs"/>
          <w:sz w:val="30"/>
          <w:szCs w:val="30"/>
          <w:cs/>
        </w:rPr>
        <w:t>ียูวีล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4.2  </w:t>
      </w:r>
      <w:r>
        <w:rPr>
          <w:rFonts w:ascii="Browallia New" w:hAnsi="Browallia New" w:cs="Browallia New"/>
          <w:sz w:val="30"/>
          <w:szCs w:val="30"/>
          <w:cs/>
        </w:rPr>
        <w:t>ปัญหาสตูม</w:t>
      </w:r>
      <w:r>
        <w:rPr>
          <w:rFonts w:ascii="Browallia New" w:hAnsi="Browallia New" w:cs="Browallia New"/>
          <w:sz w:val="30"/>
          <w:szCs w:val="30"/>
        </w:rPr>
        <w:t>-</w:t>
      </w:r>
      <w:r>
        <w:rPr>
          <w:rFonts w:ascii="Browallia New" w:hAnsi="Browallia New" w:cs="Browallia New" w:hint="cs"/>
          <w:sz w:val="30"/>
          <w:szCs w:val="30"/>
          <w:cs/>
        </w:rPr>
        <w:t>ลียูวีล</w:t>
      </w:r>
      <w:r>
        <w:rPr>
          <w:rFonts w:ascii="Browallia New" w:hAnsi="Browallia New" w:cs="Browallia New"/>
          <w:sz w:val="30"/>
          <w:szCs w:val="30"/>
          <w:cs/>
        </w:rPr>
        <w:t>เอกฐาน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5.  </w:t>
      </w:r>
      <w:r>
        <w:rPr>
          <w:rFonts w:ascii="Browallia New" w:hAnsi="Browallia New" w:cs="Browallia New"/>
          <w:sz w:val="30"/>
          <w:szCs w:val="30"/>
          <w:cs/>
        </w:rPr>
        <w:t>ฟังก์ชันวางนั</w:t>
      </w:r>
      <w:r>
        <w:rPr>
          <w:rFonts w:ascii="Browallia New" w:hAnsi="Browallia New" w:cs="Browallia New" w:hint="cs"/>
          <w:sz w:val="30"/>
          <w:szCs w:val="30"/>
          <w:cs/>
        </w:rPr>
        <w:t>ย</w:t>
      </w:r>
      <w:r>
        <w:rPr>
          <w:rFonts w:ascii="Browallia New" w:hAnsi="Browallia New" w:cs="Browallia New"/>
          <w:sz w:val="30"/>
          <w:szCs w:val="30"/>
          <w:cs/>
        </w:rPr>
        <w:t>ทั่วไปและฟังก์ชันกรีน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</w:t>
      </w:r>
      <w:r>
        <w:rPr>
          <w:rFonts w:ascii="Browallia New" w:hAnsi="Browallia New" w:cs="Browallia New"/>
          <w:sz w:val="30"/>
          <w:szCs w:val="30"/>
        </w:rPr>
        <w:tab/>
        <w:t xml:space="preserve"> 6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5.1  </w:t>
      </w:r>
      <w:r>
        <w:rPr>
          <w:rFonts w:ascii="Browallia New" w:hAnsi="Browallia New" w:cs="Browallia New"/>
          <w:sz w:val="30"/>
          <w:szCs w:val="30"/>
          <w:cs/>
        </w:rPr>
        <w:t>แนวคิดของฟังก์ชันวางนัยทั่วไป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5.2  </w:t>
      </w:r>
      <w:r>
        <w:rPr>
          <w:rFonts w:ascii="Browallia New" w:hAnsi="Browallia New" w:cs="Browallia New"/>
          <w:sz w:val="30"/>
          <w:szCs w:val="30"/>
          <w:cs/>
        </w:rPr>
        <w:t>แนวคิดของฟังก์ชันกรีน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5.3  </w:t>
      </w:r>
      <w:r>
        <w:rPr>
          <w:rFonts w:ascii="Browallia New" w:hAnsi="Browallia New" w:cs="Browallia New"/>
          <w:sz w:val="30"/>
          <w:szCs w:val="30"/>
          <w:cs/>
        </w:rPr>
        <w:t>ฟังก์ชันกรีนของตัวดำเนินการ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5.4  </w:t>
      </w:r>
      <w:r>
        <w:rPr>
          <w:rFonts w:ascii="Browallia New" w:hAnsi="Browallia New" w:cs="Browallia New"/>
          <w:sz w:val="30"/>
          <w:szCs w:val="30"/>
          <w:cs/>
        </w:rPr>
        <w:t>ฟังก์ชันกรีนของตัวดำเนินการเชิงอนุพันธ์อันดับสอง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</w:t>
      </w:r>
      <w:r>
        <w:rPr>
          <w:rFonts w:ascii="Browallia New" w:hAnsi="Browallia New" w:cs="Browallia New"/>
          <w:sz w:val="30"/>
          <w:szCs w:val="30"/>
        </w:rPr>
        <w:t xml:space="preserve">.5  </w:t>
      </w:r>
      <w:r>
        <w:rPr>
          <w:rFonts w:ascii="Browallia New" w:hAnsi="Browallia New" w:cs="Browallia New"/>
          <w:sz w:val="30"/>
          <w:szCs w:val="30"/>
          <w:cs/>
        </w:rPr>
        <w:t>ฟังก์ชันกรีนในปริภูมิมิติสูง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5.6  </w:t>
      </w:r>
      <w:r>
        <w:rPr>
          <w:rFonts w:ascii="Browallia New" w:hAnsi="Browallia New" w:cs="Browallia New"/>
          <w:sz w:val="30"/>
          <w:szCs w:val="30"/>
          <w:cs/>
        </w:rPr>
        <w:t>การคำนวณฟังก์ชันกรีนเฉพาะ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5.7  </w:t>
      </w:r>
      <w:r>
        <w:rPr>
          <w:rFonts w:ascii="Browallia New" w:hAnsi="Browallia New" w:cs="Browallia New"/>
          <w:sz w:val="30"/>
          <w:szCs w:val="30"/>
          <w:cs/>
        </w:rPr>
        <w:t>ฟังก์ชันกรีนโดยประมาณ</w:t>
      </w:r>
    </w:p>
    <w:p w:rsidR="00000000" w:rsidRDefault="00864425">
      <w:pPr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-2-</w:t>
      </w:r>
    </w:p>
    <w:p w:rsidR="00000000" w:rsidRDefault="00864425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6.  </w:t>
      </w:r>
      <w:r>
        <w:rPr>
          <w:rFonts w:ascii="Browallia New" w:hAnsi="Browallia New" w:cs="Browallia New"/>
          <w:sz w:val="30"/>
          <w:szCs w:val="30"/>
          <w:cs/>
        </w:rPr>
        <w:t>สมการเชิงปริพันธ์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9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6.1  </w:t>
      </w:r>
      <w:r>
        <w:rPr>
          <w:rFonts w:ascii="Browallia New" w:hAnsi="Browallia New" w:cs="Browallia New"/>
          <w:sz w:val="30"/>
          <w:szCs w:val="30"/>
          <w:cs/>
        </w:rPr>
        <w:t>การจำแนกชนิดของสมการเชิงปริพันธ์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6.2  </w:t>
      </w:r>
      <w:r>
        <w:rPr>
          <w:rFonts w:ascii="Browallia New" w:hAnsi="Browallia New" w:cs="Browallia New"/>
          <w:sz w:val="30"/>
          <w:szCs w:val="30"/>
          <w:cs/>
        </w:rPr>
        <w:t>วิธีการประมา</w:t>
      </w:r>
      <w:r>
        <w:rPr>
          <w:rFonts w:ascii="Browallia New" w:hAnsi="Browallia New" w:cs="Browallia New"/>
          <w:sz w:val="30"/>
          <w:szCs w:val="30"/>
          <w:cs/>
        </w:rPr>
        <w:t>ณ</w:t>
      </w:r>
      <w:r>
        <w:rPr>
          <w:rFonts w:ascii="Browallia New" w:hAnsi="Browallia New" w:cs="Browallia New" w:hint="cs"/>
          <w:sz w:val="30"/>
          <w:szCs w:val="30"/>
          <w:cs/>
        </w:rPr>
        <w:t>สืบ</w:t>
      </w:r>
      <w:r>
        <w:rPr>
          <w:rFonts w:ascii="Browallia New" w:hAnsi="Browallia New" w:cs="Browallia New"/>
          <w:sz w:val="30"/>
          <w:szCs w:val="30"/>
          <w:cs/>
        </w:rPr>
        <w:t>เนื่อง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6.3  </w:t>
      </w:r>
      <w:r>
        <w:rPr>
          <w:rFonts w:ascii="Browallia New" w:hAnsi="Browallia New" w:cs="Browallia New"/>
          <w:sz w:val="30"/>
          <w:szCs w:val="30"/>
          <w:cs/>
        </w:rPr>
        <w:t>ทางเลือกเฟรดโฮ</w:t>
      </w:r>
      <w:r>
        <w:rPr>
          <w:rFonts w:ascii="Browallia New" w:hAnsi="Browallia New" w:cs="Browallia New" w:hint="cs"/>
          <w:sz w:val="30"/>
          <w:szCs w:val="30"/>
          <w:cs/>
        </w:rPr>
        <w:t>ล์</w:t>
      </w:r>
      <w:r>
        <w:rPr>
          <w:rFonts w:ascii="Browallia New" w:hAnsi="Browallia New" w:cs="Browallia New"/>
          <w:sz w:val="30"/>
          <w:szCs w:val="30"/>
          <w:cs/>
        </w:rPr>
        <w:t>ม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6.4  </w:t>
      </w:r>
      <w:r>
        <w:rPr>
          <w:rFonts w:ascii="Browallia New" w:hAnsi="Browallia New" w:cs="Browallia New"/>
          <w:sz w:val="30"/>
          <w:szCs w:val="30"/>
          <w:cs/>
        </w:rPr>
        <w:t>สมการเชิงปริพันธ์สมมาตร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6.5  </w:t>
      </w:r>
      <w:r>
        <w:rPr>
          <w:rFonts w:ascii="Browallia New" w:hAnsi="Browallia New" w:cs="Browallia New"/>
          <w:sz w:val="30"/>
          <w:szCs w:val="30"/>
          <w:cs/>
        </w:rPr>
        <w:t>สมมูลของสมการเชิงปริพันธ์และสมการเชิงอนุพันธ์</w:t>
      </w:r>
    </w:p>
    <w:p w:rsidR="00000000" w:rsidRDefault="00864425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45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BodyTex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กระบวนวิชานี้  ได้ผ่านความเห็นชอบจากที่ประชุมกรรมการบัณฑิตศึกษาประจำคณะวิทยาศาสตร์  </w:t>
      </w:r>
      <w:r>
        <w:rPr>
          <w:rFonts w:ascii="Browallia New" w:hAnsi="Browallia New" w:cs="Browallia New" w:hint="cs"/>
          <w:sz w:val="30"/>
          <w:szCs w:val="30"/>
          <w:cs/>
        </w:rPr>
        <w:t>โดยการแจ้งเวียน</w:t>
      </w:r>
      <w:r>
        <w:rPr>
          <w:rFonts w:ascii="Browallia New" w:hAnsi="Browallia New" w:cs="Browallia New"/>
          <w:sz w:val="30"/>
          <w:szCs w:val="30"/>
          <w:cs/>
        </w:rPr>
        <w:t xml:space="preserve">เมื่อวันที่  </w:t>
      </w:r>
      <w:r>
        <w:rPr>
          <w:rFonts w:ascii="Browallia New" w:hAnsi="Browallia New" w:cs="Browallia New"/>
          <w:sz w:val="30"/>
          <w:szCs w:val="30"/>
        </w:rPr>
        <w:t xml:space="preserve">11  </w:t>
      </w:r>
      <w:r>
        <w:rPr>
          <w:rFonts w:ascii="Browallia New" w:hAnsi="Browallia New" w:cs="Browallia New"/>
          <w:sz w:val="30"/>
          <w:szCs w:val="30"/>
          <w:cs/>
        </w:rPr>
        <w:t>เดือน</w:t>
      </w:r>
      <w:r>
        <w:rPr>
          <w:rFonts w:ascii="Browallia New" w:hAnsi="Browallia New" w:cs="Browallia New" w:hint="cs"/>
          <w:sz w:val="30"/>
          <w:szCs w:val="30"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พฤษภาคม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 xml:space="preserve">ศ </w:t>
      </w:r>
      <w:r>
        <w:rPr>
          <w:rFonts w:ascii="Browallia New" w:hAnsi="Browallia New" w:cs="Browallia New"/>
          <w:sz w:val="30"/>
          <w:szCs w:val="30"/>
        </w:rPr>
        <w:t xml:space="preserve">2550 </w:t>
      </w:r>
      <w:r>
        <w:rPr>
          <w:rFonts w:ascii="Browallia New" w:hAnsi="Browallia New" w:cs="Browallia New"/>
          <w:sz w:val="30"/>
          <w:szCs w:val="30"/>
          <w:cs/>
        </w:rPr>
        <w:t xml:space="preserve">กำหนดให้มีผลบังคับใช้ตั้งแต่ภาคการศึกษาที่ </w:t>
      </w:r>
      <w:r>
        <w:rPr>
          <w:rFonts w:ascii="Browallia New" w:hAnsi="Browallia New" w:cs="Browallia New"/>
          <w:sz w:val="30"/>
          <w:szCs w:val="30"/>
        </w:rPr>
        <w:t xml:space="preserve">1  </w:t>
      </w:r>
      <w:r>
        <w:rPr>
          <w:rFonts w:ascii="Browallia New" w:hAnsi="Browallia New" w:cs="Browallia New"/>
          <w:sz w:val="30"/>
          <w:szCs w:val="30"/>
          <w:cs/>
        </w:rPr>
        <w:t xml:space="preserve">ปีการศึกษา  </w:t>
      </w:r>
      <w:r>
        <w:rPr>
          <w:rFonts w:ascii="Browallia New" w:hAnsi="Browallia New" w:cs="Browallia New"/>
          <w:sz w:val="30"/>
          <w:szCs w:val="30"/>
        </w:rPr>
        <w:t xml:space="preserve">2550  </w:t>
      </w:r>
      <w:r>
        <w:rPr>
          <w:rFonts w:ascii="Browallia New" w:hAnsi="Browallia New" w:cs="Browallia New"/>
          <w:sz w:val="30"/>
          <w:szCs w:val="30"/>
          <w:cs/>
        </w:rPr>
        <w:t>เป็นต้นไป</w:t>
      </w: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</w:t>
      </w:r>
      <w:r w:rsidR="004E18A7">
        <w:rPr>
          <w:noProof/>
          <w:color w:val="000080"/>
        </w:rPr>
        <w:drawing>
          <wp:inline distT="0" distB="0" distL="0" distR="0">
            <wp:extent cx="1924050" cy="228600"/>
            <wp:effectExtent l="0" t="0" r="0" b="0"/>
            <wp:docPr id="1" name="Picture 1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4425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(</w:t>
      </w:r>
      <w:r>
        <w:rPr>
          <w:rFonts w:ascii="Browallia New" w:hAnsi="Browallia New" w:cs="Browallia New"/>
          <w:sz w:val="30"/>
          <w:szCs w:val="30"/>
          <w:cs/>
        </w:rPr>
        <w:t>ผู้ช่วยศาสตราจารย์ ดร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มงคล   รายะนาคร</w:t>
      </w:r>
      <w:r>
        <w:rPr>
          <w:rFonts w:ascii="Browallia New" w:hAnsi="Browallia New" w:cs="Browallia New"/>
          <w:sz w:val="30"/>
          <w:szCs w:val="30"/>
        </w:rPr>
        <w:t>)</w:t>
      </w:r>
    </w:p>
    <w:p w:rsidR="00000000" w:rsidRDefault="00864425">
      <w:pPr>
        <w:ind w:left="288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000000" w:rsidRDefault="00864425">
      <w:pPr>
        <w:ind w:left="360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วันที่</w:t>
      </w:r>
      <w:r>
        <w:rPr>
          <w:rFonts w:ascii="Browallia New" w:hAnsi="Browallia New" w:cs="Browallia New" w:hint="cs"/>
          <w:sz w:val="30"/>
          <w:szCs w:val="30"/>
        </w:rPr>
        <w:t xml:space="preserve">   </w:t>
      </w:r>
      <w:r>
        <w:rPr>
          <w:rFonts w:ascii="Browallia New" w:hAnsi="Browallia New" w:cs="Browallia New"/>
          <w:sz w:val="30"/>
          <w:szCs w:val="30"/>
          <w:cs/>
        </w:rPr>
        <w:t>16</w:t>
      </w:r>
      <w:r>
        <w:rPr>
          <w:rFonts w:ascii="Browallia New" w:hAnsi="Browallia New" w:cs="Browallia New" w:hint="cs"/>
          <w:sz w:val="30"/>
          <w:szCs w:val="30"/>
        </w:rPr>
        <w:t xml:space="preserve">   </w:t>
      </w:r>
      <w:r>
        <w:rPr>
          <w:rFonts w:ascii="Browallia New" w:hAnsi="Browallia New" w:cs="Browallia New" w:hint="cs"/>
          <w:sz w:val="30"/>
          <w:szCs w:val="30"/>
          <w:cs/>
        </w:rPr>
        <w:t>เดือน   พฤษภาคม</w:t>
      </w: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ศ</w:t>
      </w:r>
      <w:r>
        <w:rPr>
          <w:rFonts w:ascii="Browallia New" w:hAnsi="Browallia New" w:cs="Browallia New" w:hint="cs"/>
          <w:sz w:val="30"/>
          <w:szCs w:val="30"/>
        </w:rPr>
        <w:t xml:space="preserve"> 2550</w:t>
      </w: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000000" w:rsidRDefault="00864425"/>
    <w:p w:rsidR="00000000" w:rsidRDefault="00864425"/>
    <w:p w:rsidR="00000000" w:rsidRDefault="00864425"/>
    <w:p w:rsidR="00000000" w:rsidRDefault="00864425"/>
    <w:p w:rsidR="00000000" w:rsidRDefault="00864425"/>
    <w:p w:rsidR="00000000" w:rsidRDefault="00864425"/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rPr>
          <w:cs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Depart</w:t>
      </w:r>
      <w:r>
        <w:rPr>
          <w:rFonts w:ascii="Browallia New" w:hAnsi="Browallia New" w:cs="Browallia New"/>
          <w:sz w:val="30"/>
          <w:szCs w:val="30"/>
        </w:rPr>
        <w:t>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   Faculty of Science</w:t>
      </w:r>
    </w:p>
    <w:p w:rsidR="00000000" w:rsidRDefault="00864425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MATH 741 (206741)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>BOUNDARY VALUE PROBLEMS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3(3/3-0/0)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none</w:t>
      </w: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Course Description</w:t>
      </w:r>
    </w:p>
    <w:p w:rsidR="00000000" w:rsidRDefault="00864425">
      <w:pPr>
        <w:pStyle w:val="BodyText"/>
        <w:jc w:val="lef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Orthogonal expansion.  Dirichlet and Neumann problems.  Boundary and eigenvalue proble</w:t>
      </w:r>
      <w:r>
        <w:rPr>
          <w:rFonts w:ascii="Browallia New" w:hAnsi="Browallia New" w:cs="Browallia New"/>
          <w:sz w:val="30"/>
          <w:szCs w:val="30"/>
        </w:rPr>
        <w:t>ms, and applications.  Sturm-Liouville systems.  Generalized functions and Green’s function.  Integral equations.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Course Objective</w:t>
      </w:r>
    </w:p>
    <w:p w:rsidR="00000000" w:rsidRDefault="00864425">
      <w:pPr>
        <w:pStyle w:val="BodyTex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Students are able to solve boundary value problems and integral equations by analytical and approximated methods. 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Course </w:t>
      </w:r>
      <w:r>
        <w:rPr>
          <w:rFonts w:ascii="Browallia New" w:hAnsi="Browallia New" w:cs="Browallia New"/>
          <w:sz w:val="30"/>
          <w:szCs w:val="30"/>
        </w:rPr>
        <w:t>Contents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No. of Lecture Hours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  Orthogonal expansion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3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  Dirichlet and Neumann problems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12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2.1  Classification of second order differential equations as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-  hyperbolic type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-  parabolic type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-  elliptic types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2.2  D</w:t>
      </w:r>
      <w:r>
        <w:rPr>
          <w:rFonts w:ascii="Browallia New" w:hAnsi="Browallia New" w:cs="Browallia New"/>
          <w:sz w:val="30"/>
          <w:szCs w:val="30"/>
        </w:rPr>
        <w:t>irichlet problems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2.3  Neumann problems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  Boundary and eigenvalue problems, and applications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12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3.1  Adjoint differential operator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3.2  Linear homogeneous boundary value problems; eigenvalues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  and eigenfunctions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3.3  Nonhomogen</w:t>
      </w:r>
      <w:r>
        <w:rPr>
          <w:rFonts w:ascii="Browallia New" w:hAnsi="Browallia New" w:cs="Browallia New"/>
          <w:sz w:val="30"/>
          <w:szCs w:val="30"/>
        </w:rPr>
        <w:t>eous boundary value problems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3.4  Method of separation of variables and applications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  Sturm-Liouville systems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3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4.1  Sturm-Liouville boundary value problems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4.2  Singular Sturm-Liouville problems</w:t>
      </w:r>
    </w:p>
    <w:p w:rsidR="00000000" w:rsidRDefault="00864425">
      <w:pPr>
        <w:pStyle w:val="Header"/>
        <w:tabs>
          <w:tab w:val="clear" w:pos="4320"/>
          <w:tab w:val="clear" w:pos="8640"/>
        </w:tabs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  Generalized functions and Green’s functions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5.1  The concept of generalized functions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5.2  The concept of Green’s function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5.3  The Green’s function of the operator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5.4  The Green’s functions of second order differential operator</w:t>
      </w:r>
    </w:p>
    <w:p w:rsidR="00000000" w:rsidRDefault="00864425">
      <w:pPr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-2-</w:t>
      </w:r>
    </w:p>
    <w:p w:rsidR="00000000" w:rsidRDefault="00864425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No. of Lecture Hours </w:t>
      </w:r>
    </w:p>
    <w:p w:rsidR="00000000" w:rsidRDefault="00864425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</w:t>
      </w:r>
      <w:r>
        <w:rPr>
          <w:rFonts w:ascii="Browallia New" w:hAnsi="Browallia New" w:cs="Browallia New"/>
          <w:sz w:val="30"/>
          <w:szCs w:val="30"/>
        </w:rPr>
        <w:t>5  The Green’s function in higher-dimensional spaces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5.6  Calculation of particular Green’s function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5.7  Approximate Green’s function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  Integral equations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6.1  Classification of integral equations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6.2  Method of successive approximation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6</w:t>
      </w:r>
      <w:r>
        <w:rPr>
          <w:rFonts w:ascii="Browallia New" w:hAnsi="Browallia New" w:cs="Browallia New"/>
          <w:sz w:val="30"/>
          <w:szCs w:val="30"/>
        </w:rPr>
        <w:t>.3  The Fredholm alternative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6.4  Symmetric integral equations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6.5  Equivalence of integral and differential equations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45</w:t>
      </w: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000000" w:rsidRDefault="00864425">
      <w:pPr>
        <w:rPr>
          <w:rFonts w:ascii="Browallia New" w:hAnsi="Browallia New" w:cs="Browallia New"/>
          <w:sz w:val="30"/>
          <w:szCs w:val="30"/>
        </w:rPr>
      </w:pPr>
    </w:p>
    <w:p w:rsidR="00864425" w:rsidRDefault="00864425">
      <w:pPr>
        <w:rPr>
          <w:rFonts w:ascii="Browallia New" w:hAnsi="Browallia New" w:cs="Browallia New"/>
          <w:sz w:val="30"/>
          <w:szCs w:val="30"/>
        </w:rPr>
      </w:pPr>
    </w:p>
    <w:sectPr w:rsidR="00864425">
      <w:headerReference w:type="even" r:id="rId7"/>
      <w:pgSz w:w="11909" w:h="16834" w:code="9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25" w:rsidRDefault="00864425">
      <w:r>
        <w:separator/>
      </w:r>
    </w:p>
  </w:endnote>
  <w:endnote w:type="continuationSeparator" w:id="0">
    <w:p w:rsidR="00864425" w:rsidRDefault="0086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25" w:rsidRDefault="00864425">
      <w:r>
        <w:separator/>
      </w:r>
    </w:p>
  </w:footnote>
  <w:footnote w:type="continuationSeparator" w:id="0">
    <w:p w:rsidR="00864425" w:rsidRDefault="0086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44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864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A7"/>
    <w:rsid w:val="004E18A7"/>
    <w:rsid w:val="008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08846-6329-4F12-B894-17C79B5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thaiDistribute"/>
    </w:pPr>
    <w:rPr>
      <w:rFonts w:ascii="AngsanaUPC" w:hAnsi="AngsanaUPC" w:cs="AngsanaUPC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0D23C-8E39-4033-B895-4207CA788F26}"/>
</file>

<file path=customXml/itemProps2.xml><?xml version="1.0" encoding="utf-8"?>
<ds:datastoreItem xmlns:ds="http://schemas.openxmlformats.org/officeDocument/2006/customXml" ds:itemID="{CC208D07-AEA2-4C3E-9B5A-B61EEA351889}"/>
</file>

<file path=customXml/itemProps3.xml><?xml version="1.0" encoding="utf-8"?>
<ds:datastoreItem xmlns:ds="http://schemas.openxmlformats.org/officeDocument/2006/customXml" ds:itemID="{03919299-D6FC-4CD4-BE20-1D1DE721D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math</Company>
  <LinksUpToDate>false</LinksUpToDate>
  <CharactersWithSpaces>4052</CharactersWithSpaces>
  <SharedDoc>false</SharedDoc>
  <HLinks>
    <vt:vector size="6" baseType="variant">
      <vt:variant>
        <vt:i4>3997793</vt:i4>
      </vt:variant>
      <vt:variant>
        <vt:i4>14514</vt:i4>
      </vt:variant>
      <vt:variant>
        <vt:i4>1025</vt:i4>
      </vt:variant>
      <vt:variant>
        <vt:i4>1</vt:i4>
      </vt:variant>
      <vt:variant>
        <vt:lpwstr>licen1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gu</dc:creator>
  <cp:keywords/>
  <cp:lastModifiedBy>DELL</cp:lastModifiedBy>
  <cp:revision>2</cp:revision>
  <cp:lastPrinted>2008-02-02T06:24:00Z</cp:lastPrinted>
  <dcterms:created xsi:type="dcterms:W3CDTF">2021-07-12T04:10:00Z</dcterms:created>
  <dcterms:modified xsi:type="dcterms:W3CDTF">2021-07-12T04:10:00Z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