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D5" w:rsidRPr="00E30CFC" w:rsidRDefault="009064D5" w:rsidP="009064D5">
      <w:pPr>
        <w:rPr>
          <w:rFonts w:ascii="TH Niramit AS" w:hAnsi="TH Niramit AS" w:cs="TH Niramit AS"/>
          <w:sz w:val="30"/>
          <w:szCs w:val="30"/>
        </w:rPr>
      </w:pPr>
    </w:p>
    <w:p w:rsidR="009064D5" w:rsidRDefault="009064D5" w:rsidP="009064D5">
      <w:pPr>
        <w:rPr>
          <w:lang w:bidi="th-TH"/>
        </w:rPr>
      </w:pPr>
    </w:p>
    <w:p w:rsidR="00766AE2" w:rsidRPr="00766AE2" w:rsidRDefault="00766AE2" w:rsidP="00766AE2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</w:pPr>
      <w:r w:rsidRPr="00766AE2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Pr="00766AE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Pr="00766AE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766AE2" w:rsidRPr="00766AE2" w:rsidRDefault="00766AE2" w:rsidP="00766AE2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766AE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766AE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766AE2">
              <w:rPr>
                <w:rFonts w:ascii="TH Niramit AS" w:hAnsi="TH Niramit AS" w:cs="TH Niramit AS"/>
                <w:sz w:val="30"/>
                <w:szCs w:val="30"/>
              </w:rPr>
              <w:tab/>
              <w:t>219751</w:t>
            </w:r>
          </w:p>
          <w:p w:rsidR="00766AE2" w:rsidRPr="00766AE2" w:rsidRDefault="00766AE2" w:rsidP="00766AE2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วิธีสมาชิกจำกัด</w:t>
            </w:r>
            <w:r w:rsidRPr="00766AE2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</w:t>
            </w:r>
          </w:p>
          <w:p w:rsidR="00766AE2" w:rsidRPr="00766AE2" w:rsidRDefault="00766AE2" w:rsidP="00766AE2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(</w:t>
            </w:r>
            <w:r w:rsidRPr="00766AE2">
              <w:rPr>
                <w:rFonts w:ascii="TH Niramit AS" w:hAnsi="TH Niramit AS" w:cs="TH Niramit AS"/>
                <w:sz w:val="28"/>
                <w:szCs w:val="28"/>
                <w:lang w:bidi="th-TH"/>
              </w:rPr>
              <w:t>Finite Element Method 1</w:t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>)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>3-0-6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Pr="00766AE2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766AE2" w:rsidRPr="00766AE2" w:rsidRDefault="00766AE2" w:rsidP="00766AE2">
      <w:pPr>
        <w:spacing w:before="240" w:after="120"/>
        <w:jc w:val="center"/>
        <w:outlineLvl w:val="6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766AE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หมวดที่ </w:t>
      </w:r>
      <w:r w:rsidRPr="00766AE2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1 </w:t>
      </w:r>
      <w:r w:rsidRPr="00766AE2">
        <w:rPr>
          <w:rFonts w:ascii="TH Niramit AS" w:hAnsi="TH Niramit AS" w:cs="TH Niramit AS"/>
          <w:b/>
          <w:bCs/>
          <w:sz w:val="32"/>
          <w:szCs w:val="32"/>
          <w:cs/>
          <w:lang w:val="en-AU"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766AE2" w:rsidRPr="00766AE2" w:rsidRDefault="00766AE2" w:rsidP="00766AE2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>1.1</w:t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766AE2" w:rsidRPr="00766AE2" w:rsidRDefault="00766AE2" w:rsidP="00766AE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หลักสูตร</w:t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สาขาวิชา</w:t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คณิตศาสตร์ประยุกต์</w:t>
            </w:r>
          </w:p>
          <w:p w:rsidR="00766AE2" w:rsidRPr="00766AE2" w:rsidRDefault="00766AE2" w:rsidP="00766AE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766AE2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766AE2" w:rsidRPr="00766AE2" w:rsidRDefault="00766AE2" w:rsidP="00766AE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>1.2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</w:t>
            </w:r>
          </w:p>
          <w:p w:rsidR="00766AE2" w:rsidRPr="00766AE2" w:rsidRDefault="00766AE2" w:rsidP="00766AE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766AE2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66AE2" w:rsidRPr="00766AE2" w:rsidRDefault="00766AE2" w:rsidP="00766AE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766AE2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66AE2" w:rsidRPr="00766AE2" w:rsidRDefault="00766AE2" w:rsidP="00766AE2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766AE2" w:rsidRPr="00766AE2" w:rsidRDefault="00766AE2" w:rsidP="00766AE2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2.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>อาจารย์ผู้รับผิดชอบกระบวนวิชา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และอาจารย์ผู้สอน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   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th-TH"/>
              </w:rPr>
              <w:t xml:space="preserve"> </w:t>
            </w:r>
          </w:p>
          <w:p w:rsidR="00766AE2" w:rsidRPr="00766AE2" w:rsidRDefault="00766AE2" w:rsidP="00766AE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766AE2" w:rsidRPr="00766AE2" w:rsidRDefault="00766AE2" w:rsidP="00766AE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อาจารย์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ดร</w:t>
            </w:r>
            <w:r w:rsidRPr="00766AE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</w:t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เอกชัย  ทวินันท์</w:t>
            </w:r>
          </w:p>
          <w:p w:rsidR="00766AE2" w:rsidRPr="00766AE2" w:rsidRDefault="00766AE2" w:rsidP="00766AE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766AE2" w:rsidRPr="00766AE2" w:rsidRDefault="00766AE2" w:rsidP="00766AE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อาจารย์ ดร.เอกชัย  ทวินันท์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3.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/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ชั้นปีที่เรียน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 xml:space="preserve">   </w:t>
            </w:r>
          </w:p>
          <w:p w:rsidR="00766AE2" w:rsidRPr="00766AE2" w:rsidRDefault="00766AE2" w:rsidP="00766AE2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ภาคการศึกษาที่</w:t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2  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766AE2" w:rsidRPr="00766AE2" w:rsidRDefault="00766AE2" w:rsidP="00766AE2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766AE2" w:rsidRPr="00766AE2" w:rsidRDefault="00766AE2" w:rsidP="00766AE2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766AE2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766AE2" w:rsidRPr="00766AE2" w:rsidTr="000A7EF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E2" w:rsidRPr="00766AE2" w:rsidRDefault="00766AE2" w:rsidP="00766AE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766AE2" w:rsidRPr="00766AE2" w:rsidRDefault="00766AE2" w:rsidP="00766AE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766AE2" w:rsidRPr="00766AE2" w:rsidRDefault="00766AE2" w:rsidP="00766AE2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766AE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66AE2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766AE2" w:rsidRPr="00766AE2" w:rsidRDefault="00766AE2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766AE2" w:rsidRDefault="00766AE2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3A9A" w:rsidRDefault="00683A9A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3A9A" w:rsidRDefault="00683A9A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3A9A" w:rsidRDefault="00683A9A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7F5231" w:rsidRPr="00766AE2" w:rsidRDefault="007F5231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7F5231" w:rsidRDefault="007F5231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6485C" w:rsidRDefault="0066485C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6485C" w:rsidRDefault="0066485C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766AE2" w:rsidRPr="00766AE2" w:rsidRDefault="00766AE2" w:rsidP="00766AE2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  <w:r w:rsidRPr="00766AE2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66AE2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766AE2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766AE2" w:rsidRPr="00766AE2" w:rsidRDefault="00766AE2" w:rsidP="00766AE2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7F5231" w:rsidRDefault="007F5231" w:rsidP="00766AE2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766AE2" w:rsidRPr="00766AE2" w:rsidRDefault="00766AE2" w:rsidP="00766AE2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Pr="00766AE2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Pr="00766AE2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   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Pr="00766AE2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66AE2">
        <w:rPr>
          <w:rFonts w:ascii="TH Niramit AS" w:hAnsi="TH Niramit AS" w:cs="TH Niramit AS"/>
          <w:b/>
          <w:bCs/>
          <w:sz w:val="30"/>
          <w:szCs w:val="30"/>
          <w:lang w:bidi="th-TH"/>
        </w:rPr>
        <w:t>751</w:t>
      </w:r>
      <w:r w:rsidRPr="00766AE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766AE2">
        <w:rPr>
          <w:rFonts w:ascii="TH Niramit AS" w:hAnsi="TH Niramit AS" w:cs="TH Niramit AS"/>
          <w:b/>
          <w:bCs/>
          <w:sz w:val="30"/>
          <w:szCs w:val="30"/>
          <w:lang w:bidi="th-TH"/>
        </w:rPr>
        <w:t>(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>219751)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วิธีสมาชิกจำกัด </w:t>
      </w:r>
      <w:r w:rsidRPr="00766AE2">
        <w:rPr>
          <w:rFonts w:ascii="TH Niramit AS" w:hAnsi="TH Niramit AS" w:cs="TH Niramit AS"/>
          <w:b/>
          <w:bCs/>
          <w:sz w:val="30"/>
          <w:szCs w:val="30"/>
          <w:lang w:bidi="th-TH"/>
        </w:rPr>
        <w:t>1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766AE2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="007F5231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="007F5231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  <w:t xml:space="preserve">         </w:t>
      </w:r>
      <w:r w:rsidR="007F5231" w:rsidRPr="007F5231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766AE2" w:rsidRPr="00766AE2" w:rsidRDefault="00766AE2" w:rsidP="00766AE2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Pr="00766AE2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66AE2" w:rsidRPr="00766AE2" w:rsidRDefault="00766AE2" w:rsidP="00766AE2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Pr="00766AE2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766AE2" w:rsidRPr="00766AE2" w:rsidRDefault="00766AE2" w:rsidP="00766AE2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42711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  <w:t xml:space="preserve">    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766AE2" w:rsidRPr="00766AE2" w:rsidRDefault="00766AE2" w:rsidP="00766AE2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766AE2" w:rsidRPr="00766AE2" w:rsidRDefault="00766AE2" w:rsidP="00766AE2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766AE2" w:rsidRPr="00766AE2" w:rsidRDefault="00766AE2" w:rsidP="00766AE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766AE2" w:rsidRPr="00766AE2" w:rsidRDefault="00766AE2" w:rsidP="00766AE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rtl/>
          <w:cs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Pr="00766AE2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ตามความเห็นชอบของภาควิชา</w:t>
      </w:r>
    </w:p>
    <w:p w:rsidR="00766AE2" w:rsidRPr="00766AE2" w:rsidRDefault="00766AE2" w:rsidP="00766AE2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766AE2" w:rsidRPr="00766AE2" w:rsidRDefault="00766AE2" w:rsidP="00766AE2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766AE2" w:rsidRPr="00766AE2" w:rsidRDefault="00766AE2" w:rsidP="00766AE2">
      <w:pPr>
        <w:ind w:firstLine="720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แนวคิดและโครงสร้างพื้นฐานของ</w:t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 xml:space="preserve">วิธีสมาชิกจำกัด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การลู่เข้าของ</w:t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แบบคงแบบ สมการเชิงพาราโบลา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br/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>วิธีกาเลอร์คิน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แบบไม่ต่อเนื่อง</w:t>
      </w:r>
    </w:p>
    <w:p w:rsidR="00766AE2" w:rsidRPr="00766AE2" w:rsidRDefault="00766AE2" w:rsidP="00766AE2">
      <w:pPr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: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766AE2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766AE2" w:rsidRPr="00766AE2" w:rsidRDefault="00766AE2" w:rsidP="00766AE2">
      <w:p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1. อธิบายองค์ประกอบพื้นฐานและการลู่เข้าของคำตอบของ</w:t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</w:p>
    <w:p w:rsidR="00766AE2" w:rsidRPr="00766AE2" w:rsidRDefault="00766AE2" w:rsidP="00766AE2">
      <w:p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2.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นำหลักการ</w:t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ไปใช้กับสมการเชิงอนุพันธ์ย่อยที่เหมาะสม</w:t>
      </w:r>
    </w:p>
    <w:p w:rsidR="00766AE2" w:rsidRPr="00766AE2" w:rsidRDefault="00766AE2" w:rsidP="00766AE2">
      <w:p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3. อธิบายโครงสร้างและการเขียนโปรแกรมของ</w:t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766AE2" w:rsidRPr="00766AE2" w:rsidRDefault="00766AE2" w:rsidP="00766AE2">
      <w:pPr>
        <w:numPr>
          <w:ilvl w:val="0"/>
          <w:numId w:val="4"/>
        </w:num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แนวคิดและโครงสร้างพื้นฐานของ</w:t>
      </w:r>
      <w:r w:rsidRPr="00766AE2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</w:p>
    <w:p w:rsidR="00766AE2" w:rsidRPr="007F5231" w:rsidRDefault="007F5231" w:rsidP="007F5231">
      <w:pPr>
        <w:pStyle w:val="ListParagraph"/>
        <w:numPr>
          <w:ilvl w:val="1"/>
          <w:numId w:val="17"/>
        </w:numPr>
        <w:rPr>
          <w:rFonts w:ascii="TH Niramit AS" w:hAnsi="TH Niramit AS" w:cs="TH Niramit AS"/>
          <w:sz w:val="30"/>
          <w:szCs w:val="30"/>
        </w:rPr>
      </w:pPr>
      <w:r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สมการเชิงวงรี และคำตอบแบบอ่อน</w:t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766AE2" w:rsidRPr="007F5231" w:rsidRDefault="007F5231" w:rsidP="007F5231">
      <w:pPr>
        <w:pStyle w:val="ListParagraph"/>
        <w:numPr>
          <w:ilvl w:val="1"/>
          <w:numId w:val="17"/>
        </w:numPr>
        <w:rPr>
          <w:rFonts w:ascii="TH Niramit AS" w:hAnsi="TH Niramit AS" w:cs="TH Niramit AS"/>
          <w:sz w:val="30"/>
          <w:szCs w:val="30"/>
        </w:rPr>
      </w:pPr>
      <w:r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ตัวอย่าง</w:t>
      </w:r>
      <w:r w:rsidR="00766AE2" w:rsidRPr="007F5231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ในหนึ่งและสองมิติ</w:t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4.5</w:t>
      </w:r>
    </w:p>
    <w:p w:rsidR="00766AE2" w:rsidRPr="007F5231" w:rsidRDefault="007F5231" w:rsidP="007F5231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1.3 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ตาข่ายชิ้นประกอบและคำตอบของปัญหาไม่ต่อเนื่อง</w:t>
      </w:r>
      <w:r w:rsidR="00766AE2" w:rsidRPr="007F5231">
        <w:rPr>
          <w:rFonts w:ascii="TH Niramit AS" w:hAnsi="TH Niramit AS" w:cs="TH Niramit AS"/>
          <w:sz w:val="30"/>
          <w:szCs w:val="30"/>
        </w:rPr>
        <w:tab/>
      </w:r>
      <w:r w:rsidR="00766AE2" w:rsidRPr="007F5231">
        <w:rPr>
          <w:rFonts w:ascii="TH Niramit AS" w:hAnsi="TH Niramit AS" w:cs="TH Niramit AS"/>
          <w:sz w:val="30"/>
          <w:szCs w:val="30"/>
        </w:rPr>
        <w:tab/>
      </w:r>
      <w:r w:rsidR="00766AE2" w:rsidRPr="007F5231">
        <w:rPr>
          <w:rFonts w:ascii="TH Niramit AS" w:hAnsi="TH Niramit AS" w:cs="TH Niramit AS"/>
          <w:sz w:val="30"/>
          <w:szCs w:val="30"/>
        </w:rPr>
        <w:tab/>
      </w:r>
      <w:r w:rsidR="00766AE2" w:rsidRPr="007F5231">
        <w:rPr>
          <w:rFonts w:ascii="TH Niramit AS" w:hAnsi="TH Niramit AS" w:cs="TH Niramit AS"/>
          <w:sz w:val="30"/>
          <w:szCs w:val="30"/>
        </w:rPr>
        <w:tab/>
      </w:r>
      <w:r w:rsidR="00766AE2" w:rsidRPr="007F5231">
        <w:rPr>
          <w:rFonts w:ascii="TH Niramit AS" w:hAnsi="TH Niramit AS" w:cs="TH Niramit AS"/>
          <w:sz w:val="30"/>
          <w:szCs w:val="30"/>
        </w:rPr>
        <w:tab/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4.5</w:t>
      </w:r>
    </w:p>
    <w:p w:rsidR="00766AE2" w:rsidRPr="00766AE2" w:rsidRDefault="007F5231" w:rsidP="007F5231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2.   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การลู่เข้าของ</w:t>
      </w:r>
      <w:r w:rsidR="00766AE2" w:rsidRPr="00766AE2">
        <w:rPr>
          <w:rFonts w:ascii="TH Niramit AS" w:hAnsi="TH Niramit AS" w:cs="TH Niramit AS" w:hint="cs"/>
          <w:szCs w:val="28"/>
          <w:cs/>
          <w:lang w:bidi="th-TH"/>
        </w:rPr>
        <w:t>วิธีสมาชิกจำกัด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แบบคงแบบ</w:t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 xml:space="preserve">9 </w:t>
      </w:r>
    </w:p>
    <w:p w:rsidR="00766AE2" w:rsidRPr="007F5231" w:rsidRDefault="007F5231" w:rsidP="007F5231">
      <w:pPr>
        <w:pStyle w:val="ListParagraph"/>
        <w:numPr>
          <w:ilvl w:val="1"/>
          <w:numId w:val="18"/>
        </w:numPr>
        <w:rPr>
          <w:rFonts w:ascii="TH Niramit AS" w:hAnsi="TH Niramit AS" w:cs="TH Niramit AS"/>
          <w:sz w:val="30"/>
          <w:szCs w:val="30"/>
        </w:rPr>
      </w:pPr>
      <w:r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การประมาณค่าและผลการคาดคะเนของปริภูมิโซโบเลฟ</w:t>
      </w:r>
    </w:p>
    <w:p w:rsidR="00766AE2" w:rsidRPr="00766AE2" w:rsidRDefault="007F5231" w:rsidP="007F5231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2.2  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อสมการแบบผกผันและการประมาณค่าค่าคลาดเคลื่อน</w:t>
      </w:r>
    </w:p>
    <w:p w:rsidR="00766AE2" w:rsidRPr="00766AE2" w:rsidRDefault="007F5231" w:rsidP="007F5231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3.   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สมการเชิงพาราโบลา</w:t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</w:p>
    <w:p w:rsidR="00766AE2" w:rsidRPr="007F5231" w:rsidRDefault="007F5231" w:rsidP="007F5231">
      <w:pPr>
        <w:pStyle w:val="ListParagraph"/>
        <w:numPr>
          <w:ilvl w:val="1"/>
          <w:numId w:val="3"/>
        </w:numPr>
        <w:rPr>
          <w:rFonts w:ascii="TH Niramit AS" w:hAnsi="TH Niramit AS" w:cs="TH Niramit AS"/>
          <w:sz w:val="30"/>
          <w:szCs w:val="30"/>
        </w:rPr>
      </w:pPr>
      <w:r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การสร้างปัญหาแบบอ่อน</w:t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3</w:t>
      </w:r>
    </w:p>
    <w:p w:rsidR="00766AE2" w:rsidRPr="007F5231" w:rsidRDefault="007F5231" w:rsidP="007F5231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3.2  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การวิยุตแบบกึ่ง</w:t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</w:p>
    <w:p w:rsidR="00766AE2" w:rsidRPr="00766AE2" w:rsidRDefault="007F5231" w:rsidP="007F5231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3.3   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การวิยุตเชิงกาลเวลา</w:t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6</w:t>
      </w:r>
    </w:p>
    <w:p w:rsidR="00766AE2" w:rsidRPr="00766AE2" w:rsidRDefault="00766AE2" w:rsidP="00766AE2">
      <w:r w:rsidRPr="00766AE2">
        <w:br w:type="page"/>
      </w:r>
    </w:p>
    <w:p w:rsidR="00683A9A" w:rsidRDefault="00683A9A" w:rsidP="00766AE2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7F5231" w:rsidRDefault="007F5231" w:rsidP="00766AE2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7F5231" w:rsidRDefault="007F5231" w:rsidP="00766AE2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="00683A9A">
        <w:rPr>
          <w:rFonts w:ascii="TH Niramit AS" w:hAnsi="TH Niramit AS" w:cs="TH Niramit AS"/>
          <w:b/>
          <w:bCs/>
          <w:sz w:val="30"/>
          <w:szCs w:val="30"/>
          <w:lang w:bidi="th-TH"/>
        </w:rPr>
        <w:t xml:space="preserve">                                       </w:t>
      </w:r>
      <w:r w:rsidR="00683A9A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จำนวนชั่</w:t>
      </w: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วโมงบรรยาย</w:t>
      </w:r>
    </w:p>
    <w:p w:rsidR="00766AE2" w:rsidRPr="00766AE2" w:rsidRDefault="007F5231" w:rsidP="007F5231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Cs w:val="28"/>
          <w:cs/>
          <w:lang w:bidi="th-TH"/>
        </w:rPr>
        <w:t xml:space="preserve">4.  </w:t>
      </w:r>
      <w:r w:rsidR="00766AE2" w:rsidRPr="00766AE2">
        <w:rPr>
          <w:rFonts w:ascii="TH Niramit AS" w:hAnsi="TH Niramit AS" w:cs="TH Niramit AS" w:hint="cs"/>
          <w:szCs w:val="28"/>
          <w:cs/>
          <w:lang w:bidi="th-TH"/>
        </w:rPr>
        <w:t>วิธีกาเลอร์คิน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แบบไม่ต่อเนื่อง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9</w:t>
      </w:r>
    </w:p>
    <w:p w:rsidR="00766AE2" w:rsidRPr="007F5231" w:rsidRDefault="007F5231" w:rsidP="007F5231">
      <w:pPr>
        <w:rPr>
          <w:rFonts w:ascii="TH Niramit AS" w:hAnsi="TH Niramit AS" w:cs="TH Niramit AS"/>
          <w:sz w:val="30"/>
          <w:szCs w:val="30"/>
        </w:rPr>
      </w:pPr>
      <w:r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4.1  </w:t>
      </w:r>
      <w:r w:rsidR="00766AE2" w:rsidRPr="007F523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ปัญหาเชิงไฮเปอร์โบลาอันดับหนึ่ง </w:t>
      </w:r>
    </w:p>
    <w:p w:rsidR="00766AE2" w:rsidRPr="00766AE2" w:rsidRDefault="007F5231" w:rsidP="007F5231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4.2  </w:t>
      </w:r>
      <w:r w:rsidR="00766AE2"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ปัญหาการพาและการแพร่</w:t>
      </w:r>
    </w:p>
    <w:p w:rsidR="00766AE2" w:rsidRPr="00766AE2" w:rsidRDefault="00766AE2" w:rsidP="00766AE2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รวม  </w:t>
      </w:r>
      <w:r w:rsidRPr="00766AE2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 xml:space="preserve">          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  <w:rtl/>
          <w:cs/>
        </w:rPr>
        <w:t>45</w:t>
      </w: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หลักการ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เหตุผล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ความจำเป็นในการ</w:t>
      </w:r>
      <w:r w:rsidRPr="00766AE2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766AE2" w:rsidRPr="00766AE2" w:rsidRDefault="00766AE2" w:rsidP="00766AE2">
      <w:pPr>
        <w:numPr>
          <w:ilvl w:val="0"/>
          <w:numId w:val="5"/>
        </w:numPr>
        <w:rPr>
          <w:rFonts w:ascii="TH Niramit AS" w:hAnsi="TH Niramit AS" w:cs="TH Niramit AS"/>
          <w:color w:val="000000"/>
          <w:sz w:val="28"/>
          <w:szCs w:val="28"/>
          <w:lang w:val="x-none" w:eastAsia="x-none" w:bidi="th-TH"/>
        </w:rPr>
      </w:pPr>
      <w:r w:rsidRPr="00766AE2">
        <w:rPr>
          <w:rFonts w:ascii="TH Niramit AS" w:hAnsi="TH Niramit AS" w:cs="TH Niramit AS"/>
          <w:sz w:val="28"/>
          <w:szCs w:val="28"/>
          <w:cs/>
          <w:lang w:val="x-none" w:eastAsia="x-none" w:bidi="th-TH"/>
        </w:rPr>
        <w:t>เพื่อให้สอดคล้องตามพจนานุกรมราชบัณฑิตยสถาน</w:t>
      </w:r>
    </w:p>
    <w:p w:rsidR="00766AE2" w:rsidRPr="00766AE2" w:rsidRDefault="00766AE2" w:rsidP="00766AE2">
      <w:pPr>
        <w:numPr>
          <w:ilvl w:val="0"/>
          <w:numId w:val="5"/>
        </w:numPr>
        <w:rPr>
          <w:rFonts w:ascii="TH Niramit AS" w:hAnsi="TH Niramit AS" w:cs="TH Niramit AS"/>
          <w:color w:val="000000"/>
          <w:sz w:val="28"/>
          <w:szCs w:val="28"/>
          <w:lang w:val="x-none" w:eastAsia="x-none" w:bidi="th-TH"/>
        </w:rPr>
      </w:pPr>
      <w:r w:rsidRPr="00766AE2">
        <w:rPr>
          <w:rFonts w:ascii="TH Niramit AS" w:hAnsi="TH Niramit AS" w:cs="TH Niramit AS" w:hint="cs"/>
          <w:color w:val="000000"/>
          <w:sz w:val="28"/>
          <w:szCs w:val="28"/>
          <w:cs/>
          <w:lang w:val="x-none" w:eastAsia="x-none" w:bidi="th-TH"/>
        </w:rPr>
        <w:t xml:space="preserve">ปรับเนื้อหาและเรียบเรียงใหม่ เพื่อความเหมาะสม ตามลำดับก่อนหลัง และทันสมัย </w:t>
      </w:r>
    </w:p>
    <w:p w:rsidR="00766AE2" w:rsidRPr="00766AE2" w:rsidRDefault="00766AE2" w:rsidP="00766AE2">
      <w:pPr>
        <w:numPr>
          <w:ilvl w:val="0"/>
          <w:numId w:val="5"/>
        </w:numPr>
        <w:rPr>
          <w:rFonts w:ascii="TH Niramit AS" w:hAnsi="TH Niramit AS" w:cs="TH Niramit AS"/>
          <w:color w:val="000000"/>
          <w:sz w:val="28"/>
          <w:szCs w:val="28"/>
          <w:lang w:val="x-none" w:eastAsia="x-none" w:bidi="th-TH"/>
        </w:rPr>
      </w:pPr>
      <w:r w:rsidRPr="00766AE2">
        <w:rPr>
          <w:rFonts w:ascii="TH Niramit AS" w:hAnsi="TH Niramit AS" w:cs="TH Niramit AS" w:hint="cs"/>
          <w:color w:val="000000"/>
          <w:sz w:val="28"/>
          <w:szCs w:val="28"/>
          <w:cs/>
          <w:lang w:val="x-none" w:eastAsia="x-none" w:bidi="th-TH"/>
        </w:rPr>
        <w:t>ตัดเนื้อหา</w:t>
      </w:r>
      <w:r w:rsidRPr="00766AE2">
        <w:rPr>
          <w:rFonts w:ascii="TH Niramit AS" w:hAnsi="TH Niramit AS" w:cs="TH Niramit AS" w:hint="cs"/>
          <w:color w:val="000000"/>
          <w:sz w:val="28"/>
          <w:szCs w:val="28"/>
          <w:cs/>
          <w:lang w:eastAsia="x-none" w:bidi="th-TH"/>
        </w:rPr>
        <w:t xml:space="preserve">ส่วน </w:t>
      </w:r>
      <w:r w:rsidRPr="00766AE2">
        <w:rPr>
          <w:rFonts w:ascii="TH Niramit AS" w:hAnsi="TH Niramit AS" w:cs="TH Niramit AS"/>
          <w:color w:val="000000"/>
          <w:sz w:val="28"/>
          <w:szCs w:val="28"/>
          <w:lang w:eastAsia="x-none" w:bidi="th-TH"/>
        </w:rPr>
        <w:t>3</w:t>
      </w:r>
      <w:r w:rsidRPr="00766AE2">
        <w:rPr>
          <w:rFonts w:ascii="TH Niramit AS" w:hAnsi="TH Niramit AS" w:cs="TH Niramit AS" w:hint="cs"/>
          <w:color w:val="000000"/>
          <w:sz w:val="28"/>
          <w:szCs w:val="28"/>
          <w:cs/>
          <w:lang w:eastAsia="x-none" w:bidi="th-TH"/>
        </w:rPr>
        <w:t xml:space="preserve"> มิติออก</w:t>
      </w:r>
      <w:r w:rsidRPr="00766AE2">
        <w:rPr>
          <w:rFonts w:ascii="TH Niramit AS" w:hAnsi="TH Niramit AS" w:cs="TH Niramit AS" w:hint="cs"/>
          <w:color w:val="000000"/>
          <w:sz w:val="28"/>
          <w:szCs w:val="28"/>
          <w:cs/>
          <w:lang w:val="x-none" w:eastAsia="x-none" w:bidi="th-TH"/>
        </w:rPr>
        <w:t xml:space="preserve"> และเพิ่มรายละเอียดชั่วโมงการสอนในแต่ละหัวข้อ</w:t>
      </w: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jc w:val="thaiDistribute"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การปรับปรุง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ดังกล่าวข้างต้นได้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ผ่านความเห็นชอบจากที่ประชุม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กรรมการบัณฑิต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Pr="00766AE2">
        <w:rPr>
          <w:rFonts w:ascii="TH Niramit AS" w:hAnsi="TH Niramit AS" w:cs="TH Niramit AS"/>
          <w:sz w:val="30"/>
          <w:szCs w:val="30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4002FC">
        <w:rPr>
          <w:rFonts w:ascii="TH Niramit AS" w:hAnsi="TH Niramit AS" w:cs="TH Niramit AS"/>
          <w:sz w:val="30"/>
          <w:szCs w:val="30"/>
          <w:lang w:bidi="th-TH"/>
        </w:rPr>
        <w:t>2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/2561   เมื่อวันที่  </w:t>
      </w:r>
      <w:r w:rsidR="004002FC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เดือน  </w:t>
      </w:r>
      <w:r w:rsidR="004002FC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พ.ศ.2561  กำ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หนด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ให้มีผลบังคับใช้</w:t>
      </w:r>
      <w:r w:rsidRPr="00766AE2">
        <w:rPr>
          <w:rFonts w:ascii="TH Niramit AS" w:hAnsi="TH Niramit AS" w:cs="TH Niramit AS"/>
          <w:sz w:val="30"/>
          <w:szCs w:val="30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 xml:space="preserve">ตั้งแต่ภาคการศึกษาที่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766AE2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 xml:space="preserve">ปีการศึกษา </w:t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>2561</w:t>
      </w:r>
      <w:r w:rsidRPr="00766AE2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  <w:lang w:bidi="th-TH"/>
        </w:rPr>
      </w:pPr>
      <w:r w:rsidRPr="00766AE2">
        <w:rPr>
          <w:rFonts w:ascii="TH Niramit AS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TH Niramit AS" w:hAnsi="TH Niramit AS" w:cs="TH Niramit AS"/>
          <w:sz w:val="30"/>
          <w:szCs w:val="30"/>
          <w:lang w:bidi="th-TH"/>
        </w:rPr>
        <w:t xml:space="preserve">         </w:t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E0D9037" wp14:editId="7962639F">
            <wp:extent cx="1494790" cy="374015"/>
            <wp:effectExtent l="0" t="0" r="0" b="6985"/>
            <wp:docPr id="12" name="Picture 1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  <w:t>(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ศาสตราจารย์ ดร</w:t>
      </w:r>
      <w:r w:rsidRPr="00766AE2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 w:rsidRPr="00766AE2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ไชยเรืองศรี)</w:t>
      </w: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766AE2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 w:rsidR="004002FC">
        <w:rPr>
          <w:rFonts w:ascii="TH Niramit AS" w:hAnsi="TH Niramit AS" w:cs="TH Niramit AS"/>
          <w:sz w:val="30"/>
          <w:szCs w:val="30"/>
        </w:rPr>
        <w:t xml:space="preserve">   </w:t>
      </w:r>
      <w:r w:rsidR="003C02C0">
        <w:rPr>
          <w:rFonts w:ascii="TH Niramit AS" w:hAnsi="TH Niramit AS" w:cs="TH Niramit AS"/>
          <w:sz w:val="30"/>
          <w:szCs w:val="30"/>
        </w:rPr>
        <w:t>20</w:t>
      </w:r>
      <w:r w:rsidR="004002FC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002F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กุมภาพันธ์   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766AE2">
        <w:rPr>
          <w:rFonts w:ascii="TH Niramit AS" w:hAnsi="TH Niramit AS" w:cs="TH Niramit AS"/>
          <w:sz w:val="30"/>
          <w:szCs w:val="30"/>
        </w:rPr>
        <w:t>.</w:t>
      </w:r>
      <w:r w:rsidRPr="00766AE2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>25</w:t>
      </w:r>
      <w:r w:rsidRPr="00766AE2">
        <w:rPr>
          <w:rFonts w:ascii="TH Niramit AS" w:hAnsi="TH Niramit AS" w:cs="TH Niramit AS"/>
          <w:sz w:val="30"/>
          <w:szCs w:val="30"/>
        </w:rPr>
        <w:t>6</w:t>
      </w:r>
      <w:r w:rsidRPr="00766AE2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766AE2">
        <w:rPr>
          <w:rFonts w:ascii="TH Niramit AS" w:hAnsi="TH Niramit AS" w:cs="TH Niramit AS"/>
          <w:sz w:val="30"/>
          <w:szCs w:val="30"/>
        </w:rPr>
        <w:t xml:space="preserve"> </w:t>
      </w: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Pr="00766AE2" w:rsidRDefault="00766AE2" w:rsidP="00766AE2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766AE2" w:rsidRPr="00766AE2" w:rsidRDefault="00766AE2" w:rsidP="00766AE2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br w:type="page"/>
      </w:r>
    </w:p>
    <w:p w:rsidR="0066485C" w:rsidRDefault="0066485C" w:rsidP="00766AE2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66485C" w:rsidRDefault="0066485C" w:rsidP="00766AE2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766AE2" w:rsidRPr="00766AE2" w:rsidRDefault="00766AE2" w:rsidP="00766AE2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Pr="00766AE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>Faculty of Science</w:t>
      </w:r>
    </w:p>
    <w:p w:rsidR="00766AE2" w:rsidRPr="00766AE2" w:rsidRDefault="00766AE2" w:rsidP="00766AE2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M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TH 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751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(219751)              </w:t>
      </w:r>
      <w:r w:rsidRPr="00766AE2">
        <w:rPr>
          <w:rFonts w:ascii="TH Niramit AS" w:hAnsi="TH Niramit AS" w:cs="TH Niramit AS"/>
          <w:b/>
          <w:bCs/>
          <w:sz w:val="32"/>
          <w:szCs w:val="32"/>
        </w:rPr>
        <w:t>Finite Element Method 1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 </w:t>
      </w:r>
      <w:r w:rsidRPr="00766AE2">
        <w:rPr>
          <w:rFonts w:ascii="TH Niramit AS" w:hAnsi="TH Niramit AS" w:cs="TH Niramit AS"/>
          <w:color w:val="000000"/>
          <w:sz w:val="30"/>
          <w:szCs w:val="30"/>
        </w:rPr>
        <w:t xml:space="preserve">      3(3-0-6)</w:t>
      </w:r>
    </w:p>
    <w:p w:rsidR="00766AE2" w:rsidRPr="00766AE2" w:rsidRDefault="00766AE2" w:rsidP="00766AE2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Lecture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66AE2" w:rsidRPr="00766AE2" w:rsidRDefault="00766AE2" w:rsidP="00766AE2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766AE2" w:rsidRPr="00766AE2" w:rsidRDefault="00766AE2" w:rsidP="00766AE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 Evaluate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766AE2" w:rsidRPr="00766AE2" w:rsidRDefault="00766AE2" w:rsidP="00766AE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(if any)    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="00766AE2" w:rsidRPr="00766AE2" w:rsidRDefault="00766AE2" w:rsidP="00766AE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</w:t>
      </w:r>
      <w:r w:rsidRPr="00766AE2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766AE2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766AE2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766AE2" w:rsidRPr="00766AE2" w:rsidRDefault="00766AE2" w:rsidP="00766AE2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66AE2" w:rsidRPr="00766AE2" w:rsidRDefault="00766AE2" w:rsidP="00766AE2">
      <w:pPr>
        <w:tabs>
          <w:tab w:val="left" w:pos="1418"/>
          <w:tab w:val="left" w:pos="2127"/>
          <w:tab w:val="left" w:pos="7655"/>
        </w:tabs>
        <w:spacing w:after="120"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766AE2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766AE2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>Consent of the department</w:t>
      </w:r>
    </w:p>
    <w:p w:rsidR="00766AE2" w:rsidRPr="00766AE2" w:rsidRDefault="00766AE2" w:rsidP="00766AE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66AE2" w:rsidRPr="00766AE2" w:rsidRDefault="00766AE2" w:rsidP="00766AE2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  :</w:t>
      </w:r>
      <w:r w:rsidRPr="00766AE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766AE2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766AE2" w:rsidRPr="00766AE2" w:rsidRDefault="00766AE2" w:rsidP="00766AE2">
      <w:pPr>
        <w:jc w:val="thaiDistribute"/>
        <w:rPr>
          <w:rFonts w:ascii="TH Niramit AS" w:hAnsi="TH Niramit AS" w:cs="TH Niramit AS"/>
          <w:b/>
          <w:bCs/>
          <w:color w:val="000000"/>
          <w:sz w:val="20"/>
          <w:szCs w:val="20"/>
        </w:rPr>
      </w:pPr>
      <w:r w:rsidRPr="00766AE2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ab/>
        <w:t xml:space="preserve">Practical </w:t>
      </w:r>
      <w:r w:rsidRPr="00766AE2">
        <w:rPr>
          <w:rFonts w:ascii="TH Niramit AS" w:hAnsi="TH Niramit AS" w:cs="TH Niramit AS"/>
          <w:sz w:val="30"/>
          <w:szCs w:val="30"/>
          <w:lang w:bidi="th-TH"/>
        </w:rPr>
        <w:t>a</w:t>
      </w:r>
      <w:r w:rsidRPr="00766AE2">
        <w:rPr>
          <w:rFonts w:ascii="TH Niramit AS" w:hAnsi="TH Niramit AS" w:cs="TH Niramit AS"/>
          <w:sz w:val="30"/>
          <w:szCs w:val="30"/>
        </w:rPr>
        <w:t xml:space="preserve">spects of the Finite Element Method (FEM), convergence of conforming methods, parabolic problem, </w:t>
      </w:r>
      <w:r w:rsidRPr="00766AE2">
        <w:rPr>
          <w:rFonts w:ascii="TH Niramit AS" w:hAnsi="TH Niramit AS" w:cs="TH Niramit AS"/>
          <w:sz w:val="30"/>
          <w:szCs w:val="30"/>
        </w:rPr>
        <w:br/>
        <w:t>the discontinuous Galerkin method</w:t>
      </w:r>
    </w:p>
    <w:p w:rsidR="00683A9A" w:rsidRDefault="00683A9A" w:rsidP="00766AE2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766AE2" w:rsidRPr="00766AE2" w:rsidRDefault="00766AE2" w:rsidP="00766AE2">
      <w:pPr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</w:pP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Course Objectives 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766AE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766AE2">
        <w:rPr>
          <w:rFonts w:ascii="TH Niramit AS" w:hAnsi="TH Niramit AS" w:cs="TH Niramit AS"/>
          <w:sz w:val="30"/>
          <w:szCs w:val="30"/>
        </w:rPr>
        <w:t xml:space="preserve">Students </w:t>
      </w:r>
      <w:r w:rsidR="00683A9A">
        <w:rPr>
          <w:rFonts w:ascii="TH Niramit AS" w:hAnsi="TH Niramit AS" w:cs="TH Niramit AS"/>
          <w:sz w:val="30"/>
          <w:szCs w:val="30"/>
        </w:rPr>
        <w:t>will be able</w:t>
      </w:r>
      <w:r w:rsidRPr="00766AE2">
        <w:rPr>
          <w:rFonts w:ascii="TH Niramit AS" w:hAnsi="TH Niramit AS" w:cs="TH Niramit AS"/>
          <w:sz w:val="30"/>
          <w:szCs w:val="30"/>
        </w:rPr>
        <w:t xml:space="preserve"> to</w:t>
      </w:r>
    </w:p>
    <w:p w:rsidR="00766AE2" w:rsidRPr="00766AE2" w:rsidRDefault="00766AE2" w:rsidP="00766AE2">
      <w:p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ab/>
        <w:t>1. explain d basic components of FEM and convergence of its numerical solutions,</w:t>
      </w:r>
    </w:p>
    <w:p w:rsidR="00766AE2" w:rsidRPr="00766AE2" w:rsidRDefault="00766AE2" w:rsidP="00766AE2">
      <w:p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ab/>
        <w:t>2. apply the FEM schemes to proper PDEs,</w:t>
      </w:r>
    </w:p>
    <w:p w:rsidR="00766AE2" w:rsidRPr="00766AE2" w:rsidRDefault="00766AE2" w:rsidP="00766AE2">
      <w:p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ab/>
        <w:t>3. explain structure and programming of FEM.</w:t>
      </w:r>
    </w:p>
    <w:p w:rsidR="00766AE2" w:rsidRPr="00766AE2" w:rsidRDefault="00766AE2" w:rsidP="00766AE2">
      <w:pPr>
        <w:spacing w:line="380" w:lineRule="exact"/>
        <w:ind w:right="29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766AE2" w:rsidRP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No. of Lecture Hours</w:t>
      </w:r>
    </w:p>
    <w:p w:rsidR="00766AE2" w:rsidRPr="00766AE2" w:rsidRDefault="00766AE2" w:rsidP="00766AE2">
      <w:pPr>
        <w:numPr>
          <w:ilvl w:val="0"/>
          <w:numId w:val="6"/>
        </w:num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 xml:space="preserve">Practical </w:t>
      </w:r>
      <w:r w:rsidRPr="00766AE2">
        <w:rPr>
          <w:rFonts w:ascii="TH Niramit AS" w:hAnsi="TH Niramit AS" w:cs="TH Niramit AS"/>
          <w:sz w:val="30"/>
          <w:szCs w:val="30"/>
          <w:lang w:bidi="th-TH"/>
        </w:rPr>
        <w:t>a</w:t>
      </w:r>
      <w:r w:rsidRPr="00766AE2">
        <w:rPr>
          <w:rFonts w:ascii="TH Niramit AS" w:hAnsi="TH Niramit AS" w:cs="TH Niramit AS"/>
          <w:sz w:val="30"/>
          <w:szCs w:val="30"/>
        </w:rPr>
        <w:t xml:space="preserve">spects of the Finite Element Method (FEM)   </w:t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imes New Roman"/>
          <w:sz w:val="30"/>
          <w:szCs w:val="30"/>
          <w:rtl/>
        </w:rPr>
        <w:tab/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</w:t>
      </w:r>
      <w:r>
        <w:rPr>
          <w:rFonts w:ascii="TH Niramit AS" w:hAnsi="TH Niramit AS" w:cs="TH Niramit AS"/>
          <w:sz w:val="30"/>
          <w:szCs w:val="30"/>
        </w:rPr>
        <w:tab/>
        <w:t xml:space="preserve">1.1  </w:t>
      </w:r>
      <w:r w:rsidR="00766AE2" w:rsidRPr="00766AE2">
        <w:rPr>
          <w:rFonts w:ascii="TH Niramit AS" w:hAnsi="TH Niramit AS" w:cs="TH Niramit AS"/>
          <w:sz w:val="30"/>
          <w:szCs w:val="30"/>
        </w:rPr>
        <w:t>Elliptic problem and its weak formulation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3</w:t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  <w:t xml:space="preserve">1.2  </w:t>
      </w:r>
      <w:r w:rsidR="00766AE2" w:rsidRPr="00766AE2">
        <w:rPr>
          <w:rFonts w:ascii="TH Niramit AS" w:hAnsi="TH Niramit AS" w:cs="TH Niramit AS"/>
          <w:sz w:val="30"/>
          <w:szCs w:val="30"/>
        </w:rPr>
        <w:t xml:space="preserve">Examples of finite element spaces in 1 </w:t>
      </w:r>
      <w:r w:rsidR="00766AE2" w:rsidRPr="00766AE2">
        <w:rPr>
          <w:rFonts w:ascii="TH Niramit AS" w:hAnsi="TH Niramit AS" w:cs="TH Niramit AS"/>
          <w:sz w:val="30"/>
          <w:szCs w:val="30"/>
          <w:lang w:bidi="th-TH"/>
        </w:rPr>
        <w:t>and 2 dimensions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4.5</w:t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</w:t>
      </w:r>
      <w:r>
        <w:rPr>
          <w:rFonts w:ascii="TH Niramit AS" w:hAnsi="TH Niramit AS" w:cs="TH Niramit AS"/>
          <w:sz w:val="30"/>
          <w:szCs w:val="30"/>
        </w:rPr>
        <w:tab/>
        <w:t xml:space="preserve">1.3  </w:t>
      </w:r>
      <w:r w:rsidR="00766AE2" w:rsidRPr="00766AE2">
        <w:rPr>
          <w:rFonts w:ascii="TH Niramit AS" w:hAnsi="TH Niramit AS" w:cs="TH Niramit AS"/>
          <w:sz w:val="30"/>
          <w:szCs w:val="30"/>
        </w:rPr>
        <w:t>Mesh and Discrete problems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4.5</w:t>
      </w:r>
    </w:p>
    <w:p w:rsidR="00766AE2" w:rsidRPr="00766AE2" w:rsidRDefault="00766AE2" w:rsidP="00766AE2">
      <w:pPr>
        <w:numPr>
          <w:ilvl w:val="0"/>
          <w:numId w:val="6"/>
        </w:num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 xml:space="preserve">Convergence of conforming methods </w:t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</w:rPr>
        <w:t xml:space="preserve">9 </w:t>
      </w:r>
    </w:p>
    <w:p w:rsidR="00766AE2" w:rsidRPr="00766AE2" w:rsidRDefault="000D2AA2" w:rsidP="000D2AA2">
      <w:pPr>
        <w:ind w:left="450"/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="00766AE2" w:rsidRPr="00766AE2">
        <w:rPr>
          <w:rFonts w:ascii="TH Niramit AS" w:hAnsi="TH Niramit AS" w:cs="TH Niramit AS"/>
          <w:sz w:val="30"/>
          <w:szCs w:val="30"/>
        </w:rPr>
        <w:t>Interpolation and projection error in Sobolev spaces</w:t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</w:t>
      </w:r>
      <w:r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="00766AE2" w:rsidRPr="00766AE2">
        <w:rPr>
          <w:rFonts w:ascii="TH Niramit AS" w:hAnsi="TH Niramit AS" w:cs="TH Niramit AS"/>
          <w:sz w:val="30"/>
          <w:szCs w:val="30"/>
        </w:rPr>
        <w:t>Inverse Inequalities and error estimates</w:t>
      </w:r>
    </w:p>
    <w:p w:rsidR="00766AE2" w:rsidRPr="00766AE2" w:rsidRDefault="00766AE2" w:rsidP="00766AE2">
      <w:pPr>
        <w:numPr>
          <w:ilvl w:val="0"/>
          <w:numId w:val="6"/>
        </w:num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>Parabolic problem</w:t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</w:t>
      </w:r>
      <w:r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="00766AE2" w:rsidRPr="00766AE2">
        <w:rPr>
          <w:rFonts w:ascii="TH Niramit AS" w:hAnsi="TH Niramit AS" w:cs="TH Niramit AS"/>
          <w:sz w:val="30"/>
          <w:szCs w:val="30"/>
        </w:rPr>
        <w:t>Weak formulation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3</w:t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ab/>
        <w:t xml:space="preserve">3.2  </w:t>
      </w:r>
      <w:r w:rsidR="00766AE2" w:rsidRPr="00766AE2">
        <w:rPr>
          <w:rFonts w:ascii="TH Niramit AS" w:hAnsi="TH Niramit AS" w:cs="TH Niramit AS"/>
          <w:sz w:val="30"/>
          <w:szCs w:val="30"/>
        </w:rPr>
        <w:t>Semi-discretization by FEM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6</w:t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ab/>
        <w:t xml:space="preserve">3.3  </w:t>
      </w:r>
      <w:r w:rsidR="00766AE2" w:rsidRPr="00766AE2">
        <w:rPr>
          <w:rFonts w:ascii="TH Niramit AS" w:hAnsi="TH Niramit AS" w:cs="TH Niramit AS"/>
          <w:sz w:val="30"/>
          <w:szCs w:val="30"/>
        </w:rPr>
        <w:t>Temporal discretization</w:t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</w:r>
      <w:r w:rsidR="00766AE2" w:rsidRPr="00766AE2">
        <w:rPr>
          <w:rFonts w:ascii="TH Niramit AS" w:hAnsi="TH Niramit AS" w:cs="TH Niramit AS"/>
          <w:sz w:val="30"/>
          <w:szCs w:val="30"/>
        </w:rPr>
        <w:tab/>
        <w:t>6</w:t>
      </w:r>
    </w:p>
    <w:p w:rsidR="00766AE2" w:rsidRPr="00766AE2" w:rsidRDefault="00766AE2" w:rsidP="00766AE2">
      <w:pPr>
        <w:numPr>
          <w:ilvl w:val="0"/>
          <w:numId w:val="6"/>
        </w:numPr>
        <w:contextualSpacing/>
        <w:rPr>
          <w:rFonts w:ascii="TH Niramit AS" w:hAnsi="TH Niramit AS" w:cs="TH Niramit AS"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</w:rPr>
        <w:t>The discontinuous Galerkin method</w:t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</w:rPr>
        <w:t>9</w:t>
      </w:r>
    </w:p>
    <w:p w:rsidR="00766AE2" w:rsidRPr="00766AE2" w:rsidRDefault="000D2AA2" w:rsidP="000D2AA2">
      <w:pPr>
        <w:ind w:left="450"/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ab/>
        <w:t xml:space="preserve">4.1  </w:t>
      </w:r>
      <w:r w:rsidR="00766AE2" w:rsidRPr="00766AE2">
        <w:rPr>
          <w:rFonts w:ascii="TH Niramit AS" w:hAnsi="TH Niramit AS" w:cs="TH Niramit AS"/>
          <w:sz w:val="30"/>
          <w:szCs w:val="30"/>
        </w:rPr>
        <w:t>First-order hyperbolic problem</w:t>
      </w:r>
    </w:p>
    <w:p w:rsidR="00766AE2" w:rsidRPr="00766AE2" w:rsidRDefault="000D2AA2" w:rsidP="000D2AA2">
      <w:pPr>
        <w:contextualSpacing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 xml:space="preserve">4.2  </w:t>
      </w:r>
      <w:r w:rsidR="00766AE2" w:rsidRPr="00766AE2">
        <w:rPr>
          <w:rFonts w:ascii="TH Niramit AS" w:hAnsi="TH Niramit AS" w:cs="TH Niramit AS"/>
          <w:sz w:val="30"/>
          <w:szCs w:val="30"/>
        </w:rPr>
        <w:t>Convection-diffusion problem</w:t>
      </w:r>
    </w:p>
    <w:p w:rsidR="00766AE2" w:rsidRPr="00766AE2" w:rsidRDefault="00766AE2" w:rsidP="00766AE2">
      <w:pPr>
        <w:rPr>
          <w:rFonts w:ascii="TH Niramit AS" w:hAnsi="TH Niramit AS" w:cs="TH Niramit AS"/>
          <w:sz w:val="30"/>
          <w:szCs w:val="30"/>
        </w:rPr>
      </w:pPr>
    </w:p>
    <w:p w:rsidR="00766AE2" w:rsidRDefault="00766AE2" w:rsidP="00766AE2">
      <w:pPr>
        <w:rPr>
          <w:rFonts w:ascii="TH Niramit AS" w:hAnsi="TH Niramit AS" w:cs="TH Niramit AS"/>
          <w:b/>
          <w:bCs/>
          <w:sz w:val="30"/>
          <w:szCs w:val="30"/>
        </w:rPr>
      </w:pP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  <w:rtl/>
          <w:cs/>
        </w:rPr>
        <w:tab/>
      </w:r>
      <w:r w:rsidRPr="00766AE2">
        <w:rPr>
          <w:rFonts w:ascii="TH Niramit AS" w:hAnsi="TH Niramit AS" w:cs="TH Niramit AS"/>
          <w:sz w:val="30"/>
          <w:szCs w:val="30"/>
        </w:rPr>
        <w:t xml:space="preserve">  </w:t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</w:r>
      <w:r w:rsidRPr="00766AE2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C153D2" w:rsidRDefault="00C153D2" w:rsidP="00766A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153D2" w:rsidRDefault="00C153D2" w:rsidP="00766A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153D2" w:rsidRDefault="00C153D2" w:rsidP="00766A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153D2" w:rsidRPr="00766AE2" w:rsidRDefault="00C153D2" w:rsidP="00766AE2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C153D2" w:rsidRPr="00415C39" w:rsidRDefault="00C153D2" w:rsidP="004270B2">
      <w:pPr>
        <w:pStyle w:val="Heading9"/>
        <w:jc w:val="center"/>
        <w:rPr>
          <w:rFonts w:ascii="TH Niramit AS" w:hAnsi="TH Niramit AS" w:cs="TH Niramit AS"/>
          <w:b/>
          <w:bCs/>
          <w:sz w:val="10"/>
          <w:szCs w:val="10"/>
          <w:lang w:val="en-US" w:bidi="th-TH"/>
        </w:rPr>
      </w:pPr>
    </w:p>
    <w:p w:rsidR="0066485C" w:rsidRDefault="0066485C" w:rsidP="004270B2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</w:p>
    <w:p w:rsidR="004270B2" w:rsidRPr="003F30C7" w:rsidRDefault="004270B2" w:rsidP="004270B2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270B2" w:rsidRPr="00FC52E1" w:rsidRDefault="004270B2" w:rsidP="004270B2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2789"/>
        <w:gridCol w:w="3558"/>
      </w:tblGrid>
      <w:tr w:rsidR="004270B2" w:rsidRPr="00490A4D" w:rsidTr="004D7D96">
        <w:tc>
          <w:tcPr>
            <w:tcW w:w="10008" w:type="dxa"/>
            <w:gridSpan w:val="3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4270B2" w:rsidRPr="00490A4D" w:rsidTr="004D7D96">
        <w:tc>
          <w:tcPr>
            <w:tcW w:w="3620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color w:val="FF0000"/>
                <w:cs/>
                <w:lang w:bidi="th-TH"/>
              </w:rPr>
            </w:pP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8E4CA9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91200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อื่นๆ </w:t>
            </w:r>
            <w:r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(</w:t>
            </w:r>
            <w:r w:rsidRPr="00591200">
              <w:rPr>
                <w:rFonts w:ascii="TH Niramit AS" w:hAnsi="TH Niramit AS" w:cs="TH Niramit AS"/>
                <w:sz w:val="28"/>
                <w:szCs w:val="28"/>
                <w:rtl/>
                <w:cs/>
                <w:lang w:bidi="th-TH"/>
              </w:rPr>
              <w:t>ระบุ</w:t>
            </w:r>
            <w:r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)</w:t>
            </w:r>
            <w:r w:rsidRPr="00591200">
              <w:rPr>
                <w:rFonts w:ascii="TH Niramit AS" w:hAnsi="TH Niramit AS" w:cs="TH Niramit AS" w:hint="cs"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270B2" w:rsidRPr="00490A4D" w:rsidTr="004D7D96">
        <w:tc>
          <w:tcPr>
            <w:tcW w:w="10008" w:type="dxa"/>
            <w:gridSpan w:val="3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4270B2" w:rsidRPr="00490A4D" w:rsidTr="004D7D96">
        <w:trPr>
          <w:trHeight w:val="232"/>
        </w:trPr>
        <w:tc>
          <w:tcPr>
            <w:tcW w:w="3620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D7D96" w:rsidP="004D7D96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4270B2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4270B2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270B2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4270B2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270B2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4270B2" w:rsidRPr="00490A4D" w:rsidRDefault="004D7D96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270B2" w:rsidRPr="00490A4D" w:rsidRDefault="008E4CA9" w:rsidP="008E4CA9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270B2" w:rsidRPr="00490A4D" w:rsidRDefault="004D7D96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362ADF" w:rsidRPr="00490A4D" w:rsidTr="004D7D96">
        <w:tc>
          <w:tcPr>
            <w:tcW w:w="3620" w:type="dxa"/>
          </w:tcPr>
          <w:p w:rsidR="00362ADF" w:rsidRPr="00490A4D" w:rsidRDefault="00362ADF" w:rsidP="00BE6DBE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362ADF" w:rsidRPr="00490A4D" w:rsidRDefault="00362ADF" w:rsidP="00BE6DBE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362ADF" w:rsidRPr="00490A4D" w:rsidRDefault="00362ADF" w:rsidP="00BE6DBE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362ADF" w:rsidRPr="00490A4D" w:rsidRDefault="00362ADF" w:rsidP="00BE6DBE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62ADF" w:rsidRPr="00490A4D" w:rsidRDefault="00362ADF" w:rsidP="00BE6DBE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62ADF" w:rsidRPr="00490A4D" w:rsidRDefault="00362ADF" w:rsidP="00BE6DBE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62ADF" w:rsidRPr="00490A4D" w:rsidRDefault="00362ADF" w:rsidP="00BE6DBE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362ADF" w:rsidRPr="00490A4D" w:rsidRDefault="00362ADF" w:rsidP="00BE6DBE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8A330E" w:rsidRDefault="008A330E" w:rsidP="004270B2">
      <w:pPr>
        <w:rPr>
          <w:lang w:bidi="th-TH"/>
        </w:rPr>
      </w:pPr>
    </w:p>
    <w:p w:rsidR="008A330E" w:rsidRDefault="008A330E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2789"/>
        <w:gridCol w:w="3558"/>
      </w:tblGrid>
      <w:tr w:rsidR="004270B2" w:rsidRPr="00490A4D" w:rsidTr="004D7D96">
        <w:trPr>
          <w:trHeight w:val="232"/>
        </w:trPr>
        <w:tc>
          <w:tcPr>
            <w:tcW w:w="3620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270B2" w:rsidRPr="00490A4D" w:rsidTr="004D7D96">
        <w:tc>
          <w:tcPr>
            <w:tcW w:w="10008" w:type="dxa"/>
            <w:gridSpan w:val="3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270B2" w:rsidRPr="00490A4D" w:rsidRDefault="008E4CA9" w:rsidP="008E4CA9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270B2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270B2" w:rsidRPr="00490A4D" w:rsidTr="004D7D96">
        <w:tc>
          <w:tcPr>
            <w:tcW w:w="3620" w:type="dxa"/>
            <w:tcBorders>
              <w:bottom w:val="single" w:sz="4" w:space="0" w:color="auto"/>
            </w:tcBorders>
          </w:tcPr>
          <w:p w:rsidR="004270B2" w:rsidRPr="00490A4D" w:rsidRDefault="004270B2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270B2" w:rsidRPr="00490A4D" w:rsidTr="004D7D96">
        <w:tc>
          <w:tcPr>
            <w:tcW w:w="3620" w:type="dxa"/>
            <w:tcBorders>
              <w:bottom w:val="single" w:sz="4" w:space="0" w:color="auto"/>
            </w:tcBorders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8E4CA9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 w:rsidR="008E4CA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270B2" w:rsidRPr="00490A4D" w:rsidTr="004D7D96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4D7D9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4270B2" w:rsidRPr="00490A4D" w:rsidTr="004D7D96">
        <w:tc>
          <w:tcPr>
            <w:tcW w:w="3620" w:type="dxa"/>
          </w:tcPr>
          <w:p w:rsidR="004270B2" w:rsidRPr="00490A4D" w:rsidRDefault="004270B2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D7D96" w:rsidRDefault="004D7D96" w:rsidP="004270B2">
      <w:pPr>
        <w:rPr>
          <w:lang w:bidi="th-TH"/>
        </w:rPr>
      </w:pPr>
    </w:p>
    <w:p w:rsidR="00362ADF" w:rsidRDefault="00362ADF" w:rsidP="004270B2">
      <w:pPr>
        <w:rPr>
          <w:lang w:bidi="th-TH"/>
        </w:rPr>
      </w:pPr>
    </w:p>
    <w:p w:rsidR="00362ADF" w:rsidRDefault="00362ADF" w:rsidP="004270B2">
      <w:pPr>
        <w:rPr>
          <w:lang w:bidi="th-TH"/>
        </w:rPr>
      </w:pPr>
    </w:p>
    <w:p w:rsidR="00362ADF" w:rsidRDefault="00362ADF" w:rsidP="004270B2">
      <w:pPr>
        <w:rPr>
          <w:lang w:bidi="th-TH"/>
        </w:rPr>
      </w:pPr>
    </w:p>
    <w:p w:rsidR="00362ADF" w:rsidRDefault="00362ADF" w:rsidP="004270B2">
      <w:pPr>
        <w:rPr>
          <w:lang w:bidi="th-TH"/>
        </w:rPr>
      </w:pPr>
    </w:p>
    <w:p w:rsidR="0066485C" w:rsidRDefault="0066485C" w:rsidP="004270B2">
      <w:pPr>
        <w:rPr>
          <w:lang w:bidi="th-TH"/>
        </w:rPr>
      </w:pPr>
    </w:p>
    <w:p w:rsidR="0066485C" w:rsidRDefault="0066485C" w:rsidP="004270B2">
      <w:pPr>
        <w:rPr>
          <w:lang w:bidi="th-TH"/>
        </w:rPr>
      </w:pPr>
    </w:p>
    <w:p w:rsidR="0066485C" w:rsidRDefault="0066485C" w:rsidP="004270B2">
      <w:pPr>
        <w:rPr>
          <w:lang w:bidi="th-TH"/>
        </w:rPr>
      </w:pPr>
    </w:p>
    <w:p w:rsidR="00362ADF" w:rsidRDefault="00362ADF" w:rsidP="004270B2">
      <w:pPr>
        <w:rPr>
          <w:lang w:bidi="th-TH"/>
        </w:rPr>
      </w:pPr>
    </w:p>
    <w:p w:rsidR="004D7D96" w:rsidRDefault="004D7D96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p w:rsidR="004270B2" w:rsidRDefault="004270B2" w:rsidP="004270B2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2748"/>
        <w:gridCol w:w="3529"/>
      </w:tblGrid>
      <w:tr w:rsidR="004270B2" w:rsidRPr="00490A4D" w:rsidTr="004D7D96">
        <w:tc>
          <w:tcPr>
            <w:tcW w:w="10162" w:type="dxa"/>
            <w:gridSpan w:val="3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270B2" w:rsidRPr="00490A4D" w:rsidTr="004D7D96">
        <w:tc>
          <w:tcPr>
            <w:tcW w:w="3774" w:type="dxa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490A4D" w:rsidRDefault="004270B2" w:rsidP="004D7D96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270B2" w:rsidRPr="00490A4D" w:rsidTr="004D7D96">
        <w:tc>
          <w:tcPr>
            <w:tcW w:w="3774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9B3EDC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cs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4270B2" w:rsidRPr="00490A4D" w:rsidTr="004D7D96">
        <w:tc>
          <w:tcPr>
            <w:tcW w:w="3774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4270B2" w:rsidRPr="00490A4D" w:rsidTr="004D7D96">
        <w:tc>
          <w:tcPr>
            <w:tcW w:w="3774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270B2" w:rsidRPr="00490A4D" w:rsidRDefault="004270B2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270B2" w:rsidRPr="00490A4D" w:rsidRDefault="004270B2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B3354" w:rsidRDefault="00EB3354" w:rsidP="007E4CA7"/>
    <w:p w:rsidR="004270B2" w:rsidRDefault="004270B2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4D7D96" w:rsidRDefault="004D7D96" w:rsidP="007E4CA7"/>
    <w:p w:rsidR="00B019B2" w:rsidRDefault="00B019B2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>
      <w:bookmarkStart w:id="0" w:name="_GoBack"/>
      <w:bookmarkEnd w:id="0"/>
    </w:p>
    <w:p w:rsidR="0024441D" w:rsidRDefault="0024441D" w:rsidP="007E4CA7"/>
    <w:p w:rsidR="0024441D" w:rsidRDefault="0024441D" w:rsidP="007E4CA7"/>
    <w:p w:rsidR="0024441D" w:rsidRDefault="0024441D" w:rsidP="007E4CA7"/>
    <w:sectPr w:rsidR="0024441D" w:rsidSect="0066485C"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8C" w:rsidRDefault="00061A8C">
      <w:r>
        <w:separator/>
      </w:r>
    </w:p>
  </w:endnote>
  <w:endnote w:type="continuationSeparator" w:id="0">
    <w:p w:rsidR="00061A8C" w:rsidRDefault="0006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8C" w:rsidRDefault="00061A8C">
      <w:r>
        <w:separator/>
      </w:r>
    </w:p>
  </w:footnote>
  <w:footnote w:type="continuationSeparator" w:id="0">
    <w:p w:rsidR="00061A8C" w:rsidRDefault="0006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1A8C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68A2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485C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222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2021-07-01T09:10:00Z</dcterms:created>
  <dcterms:modified xsi:type="dcterms:W3CDTF">2021-07-09T06:16:00Z</dcterms:modified>
</cp:coreProperties>
</file>