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943F9" w14:textId="77777777" w:rsidR="00867220" w:rsidRPr="005E3192" w:rsidRDefault="00867220" w:rsidP="00867220">
      <w:pPr>
        <w:rPr>
          <w:rFonts w:ascii="TH-Chara" w:hAnsi="TH-Chara" w:cs="TH-Chara"/>
          <w:b/>
          <w:bCs/>
          <w:sz w:val="36"/>
          <w:szCs w:val="36"/>
        </w:rPr>
      </w:pPr>
      <w:r w:rsidRPr="005E3192">
        <w:rPr>
          <w:rFonts w:ascii="TH-Chara" w:hAnsi="TH-Chara" w:cs="TH-Chara" w:hint="cs"/>
          <w:b/>
          <w:bCs/>
          <w:sz w:val="36"/>
          <w:szCs w:val="36"/>
          <w:cs/>
        </w:rPr>
        <w:t>วิชาเก่าที่ปิดสอน</w:t>
      </w:r>
      <w:r w:rsidRPr="005E3192">
        <w:rPr>
          <w:rFonts w:ascii="TH-Chara" w:hAnsi="TH-Chara" w:cs="TH-Chara"/>
          <w:b/>
          <w:bCs/>
          <w:sz w:val="36"/>
          <w:szCs w:val="36"/>
        </w:rPr>
        <w:t>/</w:t>
      </w:r>
      <w:r w:rsidRPr="005E3192">
        <w:rPr>
          <w:rFonts w:ascii="TH-Chara" w:hAnsi="TH-Chara" w:cs="TH-Chara" w:hint="cs"/>
          <w:b/>
          <w:bCs/>
          <w:sz w:val="36"/>
          <w:szCs w:val="36"/>
          <w:cs/>
        </w:rPr>
        <w:t>รอปิดสอน</w:t>
      </w:r>
    </w:p>
    <w:tbl>
      <w:tblPr>
        <w:tblStyle w:val="TableGrid"/>
        <w:tblW w:w="10741" w:type="dxa"/>
        <w:tblLook w:val="04A0" w:firstRow="1" w:lastRow="0" w:firstColumn="1" w:lastColumn="0" w:noHBand="0" w:noVBand="1"/>
      </w:tblPr>
      <w:tblGrid>
        <w:gridCol w:w="979"/>
        <w:gridCol w:w="6486"/>
        <w:gridCol w:w="1620"/>
        <w:gridCol w:w="1656"/>
      </w:tblGrid>
      <w:tr w:rsidR="00867220" w14:paraId="7793EE25" w14:textId="77777777" w:rsidTr="00874C6A">
        <w:trPr>
          <w:trHeight w:val="356"/>
        </w:trPr>
        <w:tc>
          <w:tcPr>
            <w:tcW w:w="979" w:type="dxa"/>
          </w:tcPr>
          <w:p w14:paraId="3DD16353" w14:textId="77777777" w:rsidR="00867220" w:rsidRDefault="00867220" w:rsidP="00874C6A">
            <w:pPr>
              <w:rPr>
                <w:rFonts w:ascii="TH-Chara" w:hAnsi="TH-Chara" w:cs="TH-Chara"/>
                <w:sz w:val="28"/>
                <w:cs/>
              </w:rPr>
            </w:pPr>
            <w:r>
              <w:rPr>
                <w:rFonts w:ascii="TH-Chara" w:hAnsi="TH-Chara" w:cs="TH-Chara" w:hint="cs"/>
                <w:sz w:val="28"/>
                <w:cs/>
              </w:rPr>
              <w:t>ลำดับที่</w:t>
            </w:r>
          </w:p>
        </w:tc>
        <w:tc>
          <w:tcPr>
            <w:tcW w:w="6486" w:type="dxa"/>
          </w:tcPr>
          <w:p w14:paraId="24DC4603" w14:textId="77777777" w:rsidR="00867220" w:rsidRDefault="00867220" w:rsidP="00874C6A">
            <w:pPr>
              <w:rPr>
                <w:rFonts w:ascii="TH-Chara" w:hAnsi="TH-Chara" w:cs="TH-Chara"/>
                <w:sz w:val="28"/>
                <w:cs/>
              </w:rPr>
            </w:pPr>
            <w:r>
              <w:rPr>
                <w:rFonts w:ascii="TH-Chara" w:hAnsi="TH-Chara" w:cs="TH-Chara" w:hint="cs"/>
                <w:sz w:val="28"/>
                <w:cs/>
              </w:rPr>
              <w:t>รายละเอียดกระบวนวิชา</w:t>
            </w:r>
          </w:p>
        </w:tc>
        <w:tc>
          <w:tcPr>
            <w:tcW w:w="1620" w:type="dxa"/>
          </w:tcPr>
          <w:p w14:paraId="3176B948" w14:textId="77777777" w:rsidR="00867220" w:rsidRPr="00E25892" w:rsidRDefault="00867220" w:rsidP="00874C6A">
            <w:pPr>
              <w:rPr>
                <w:rFonts w:ascii="TH-Chara" w:hAnsi="TH-Chara" w:cs="TH-Chara"/>
                <w:sz w:val="28"/>
                <w:cs/>
              </w:rPr>
            </w:pPr>
            <w:r>
              <w:rPr>
                <w:rFonts w:ascii="TH-Chara" w:hAnsi="TH-Chara" w:cs="TH-Chara" w:hint="cs"/>
                <w:sz w:val="28"/>
                <w:cs/>
              </w:rPr>
              <w:t>หมายเหตุ</w:t>
            </w:r>
          </w:p>
        </w:tc>
        <w:tc>
          <w:tcPr>
            <w:tcW w:w="1656" w:type="dxa"/>
          </w:tcPr>
          <w:p w14:paraId="32AED0FB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  <w:r w:rsidRPr="00E25892">
              <w:rPr>
                <w:rFonts w:ascii="TH-Chara" w:hAnsi="TH-Chara" w:cs="TH-Chara" w:hint="cs"/>
                <w:sz w:val="28"/>
                <w:cs/>
              </w:rPr>
              <w:t>ไฟล์</w:t>
            </w:r>
            <w:r w:rsidRPr="00E25892">
              <w:rPr>
                <w:rFonts w:ascii="TH-Chara" w:hAnsi="TH-Chara" w:cs="TH-Chara"/>
                <w:sz w:val="28"/>
              </w:rPr>
              <w:t xml:space="preserve"> </w:t>
            </w:r>
            <w:r w:rsidRPr="00E25892">
              <w:rPr>
                <w:rFonts w:ascii="TH-Chara" w:hAnsi="TH-Chara" w:cs="TH-Chara" w:hint="cs"/>
                <w:sz w:val="28"/>
                <w:cs/>
              </w:rPr>
              <w:t>มคอ.</w:t>
            </w:r>
            <w:r w:rsidRPr="00E25892">
              <w:rPr>
                <w:rFonts w:ascii="TH-Chara" w:hAnsi="TH-Chara" w:cs="TH-Chara"/>
                <w:sz w:val="28"/>
              </w:rPr>
              <w:t xml:space="preserve"> 3</w:t>
            </w:r>
          </w:p>
        </w:tc>
      </w:tr>
      <w:tr w:rsidR="00867220" w14:paraId="0153CD45" w14:textId="77777777" w:rsidTr="00874C6A">
        <w:trPr>
          <w:trHeight w:val="356"/>
        </w:trPr>
        <w:tc>
          <w:tcPr>
            <w:tcW w:w="979" w:type="dxa"/>
          </w:tcPr>
          <w:p w14:paraId="0123EDCB" w14:textId="77777777" w:rsidR="00867220" w:rsidRPr="00DC446F" w:rsidRDefault="00867220" w:rsidP="00874C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6486" w:type="dxa"/>
          </w:tcPr>
          <w:p w14:paraId="5A662B08" w14:textId="77777777" w:rsidR="00867220" w:rsidRPr="00FA31F1" w:rsidRDefault="00867220" w:rsidP="00874C6A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206102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Calculus for Health Sciences 2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1C8DCB25" w14:textId="77777777" w:rsidR="00867220" w:rsidRDefault="00867220" w:rsidP="00874C6A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101 (206101)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620" w:type="dxa"/>
          </w:tcPr>
          <w:p w14:paraId="06B70557" w14:textId="77777777" w:rsidR="00867220" w:rsidRPr="009448B6" w:rsidRDefault="00867220" w:rsidP="00874C6A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 w:val="restart"/>
          </w:tcPr>
          <w:p w14:paraId="3654853E" w14:textId="77777777" w:rsidR="00867220" w:rsidRDefault="00867220" w:rsidP="00874C6A">
            <w:pPr>
              <w:rPr>
                <w:rFonts w:ascii="TH-Chara" w:hAnsi="TH-Chara" w:cs="TH-Chara"/>
                <w:sz w:val="28"/>
              </w:rPr>
            </w:pPr>
            <w:r w:rsidRPr="00E25892">
              <w:rPr>
                <w:rFonts w:ascii="TH-Chara" w:hAnsi="TH-Chara" w:cs="TH-Chara"/>
                <w:noProof/>
                <w:sz w:val="28"/>
              </w:rPr>
              <w:drawing>
                <wp:inline distT="0" distB="0" distL="0" distR="0" wp14:anchorId="3E1769BC" wp14:editId="234017A8">
                  <wp:extent cx="914400" cy="914400"/>
                  <wp:effectExtent l="0" t="0" r="0" b="0"/>
                  <wp:docPr id="9" name="Graphic 9" descr="Open fold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Open folder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85C8F" w14:textId="77777777" w:rsidR="00867220" w:rsidRDefault="00867220" w:rsidP="00874C6A">
            <w:pPr>
              <w:jc w:val="center"/>
              <w:rPr>
                <w:rFonts w:ascii="TH-Chara" w:hAnsi="TH-Chara" w:cs="TH-Chara"/>
                <w:sz w:val="28"/>
              </w:rPr>
            </w:pPr>
            <w:r>
              <w:rPr>
                <w:rFonts w:ascii="TH-Chara" w:hAnsi="TH-Chara" w:cs="TH-Chara" w:hint="cs"/>
                <w:sz w:val="28"/>
                <w:cs/>
              </w:rPr>
              <w:t>(</w:t>
            </w:r>
            <w:r>
              <w:rPr>
                <w:rFonts w:ascii="TH-Chara" w:hAnsi="TH-Chara" w:cs="TH-Chara"/>
                <w:sz w:val="28"/>
              </w:rPr>
              <w:t>Closed)</w:t>
            </w:r>
          </w:p>
        </w:tc>
      </w:tr>
      <w:tr w:rsidR="00867220" w14:paraId="29B3CDAB" w14:textId="77777777" w:rsidTr="00874C6A">
        <w:trPr>
          <w:trHeight w:val="355"/>
        </w:trPr>
        <w:tc>
          <w:tcPr>
            <w:tcW w:w="979" w:type="dxa"/>
          </w:tcPr>
          <w:p w14:paraId="06F67216" w14:textId="77777777" w:rsidR="00867220" w:rsidRPr="00DC446F" w:rsidRDefault="00867220" w:rsidP="00874C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6486" w:type="dxa"/>
          </w:tcPr>
          <w:p w14:paraId="37837B4E" w14:textId="77777777" w:rsidR="00867220" w:rsidRPr="00FA31F1" w:rsidRDefault="00867220" w:rsidP="00874C6A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206105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Mathematics for Health Science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4A1E1EFD" w14:textId="77777777" w:rsidR="00867220" w:rsidRDefault="00867220" w:rsidP="00874C6A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None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620" w:type="dxa"/>
          </w:tcPr>
          <w:p w14:paraId="0097A230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5435A97C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867220" w14:paraId="1AFB4246" w14:textId="77777777" w:rsidTr="00874C6A">
        <w:trPr>
          <w:trHeight w:val="355"/>
        </w:trPr>
        <w:tc>
          <w:tcPr>
            <w:tcW w:w="979" w:type="dxa"/>
          </w:tcPr>
          <w:p w14:paraId="71E5F355" w14:textId="77777777" w:rsidR="00867220" w:rsidRPr="00DC446F" w:rsidRDefault="00867220" w:rsidP="00874C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6486" w:type="dxa"/>
          </w:tcPr>
          <w:p w14:paraId="0BF538EF" w14:textId="741EA966" w:rsidR="00A67E0C" w:rsidRPr="00FA31F1" w:rsidRDefault="00A67E0C" w:rsidP="00A67E0C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20610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A67E0C">
              <w:rPr>
                <w:rFonts w:ascii="TH SarabunPSK" w:hAnsi="TH SarabunPSK" w:cs="TH SarabunPSK"/>
                <w:sz w:val="32"/>
                <w:szCs w:val="32"/>
              </w:rPr>
              <w:t>Mathematics for Pharmacy Students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-0-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1DB4F865" w14:textId="5995E3A4" w:rsidR="00867220" w:rsidRPr="00FA31F1" w:rsidRDefault="00A67E0C" w:rsidP="00A67E0C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None</w:t>
            </w:r>
          </w:p>
        </w:tc>
        <w:tc>
          <w:tcPr>
            <w:tcW w:w="1620" w:type="dxa"/>
          </w:tcPr>
          <w:p w14:paraId="42A9FF8D" w14:textId="77777777" w:rsidR="00867220" w:rsidRPr="009448B6" w:rsidRDefault="00867220" w:rsidP="00874C6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รอดำเนินการหลังปี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2569</w:t>
            </w:r>
          </w:p>
        </w:tc>
        <w:tc>
          <w:tcPr>
            <w:tcW w:w="1656" w:type="dxa"/>
            <w:vMerge/>
          </w:tcPr>
          <w:p w14:paraId="0EBD9B4B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867220" w14:paraId="52011690" w14:textId="77777777" w:rsidTr="00874C6A">
        <w:trPr>
          <w:trHeight w:val="355"/>
        </w:trPr>
        <w:tc>
          <w:tcPr>
            <w:tcW w:w="979" w:type="dxa"/>
          </w:tcPr>
          <w:p w14:paraId="342A297C" w14:textId="77777777" w:rsidR="00867220" w:rsidRPr="00DC446F" w:rsidRDefault="00867220" w:rsidP="00874C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6486" w:type="dxa"/>
          </w:tcPr>
          <w:p w14:paraId="50863A69" w14:textId="77777777" w:rsidR="00867220" w:rsidRPr="00FA31F1" w:rsidRDefault="00867220" w:rsidP="00874C6A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206192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Mathematics for Social Sciences 2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487BA91B" w14:textId="77777777" w:rsidR="00867220" w:rsidRDefault="00867220" w:rsidP="00874C6A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191 (206191)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620" w:type="dxa"/>
          </w:tcPr>
          <w:p w14:paraId="4B135E47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4114B218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867220" w14:paraId="68F1F5DA" w14:textId="77777777" w:rsidTr="00874C6A">
        <w:trPr>
          <w:trHeight w:val="355"/>
        </w:trPr>
        <w:tc>
          <w:tcPr>
            <w:tcW w:w="979" w:type="dxa"/>
          </w:tcPr>
          <w:p w14:paraId="0ECB75F8" w14:textId="77777777" w:rsidR="00867220" w:rsidRPr="00DC446F" w:rsidRDefault="00867220" w:rsidP="00874C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6486" w:type="dxa"/>
          </w:tcPr>
          <w:p w14:paraId="2E7974E6" w14:textId="77777777" w:rsidR="00867220" w:rsidRPr="00FA31F1" w:rsidRDefault="00867220" w:rsidP="00874C6A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206309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 xml:space="preserve">Fundamental Concepts of </w:t>
            </w:r>
            <w:proofErr w:type="spell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Arithmetics</w:t>
            </w:r>
            <w:proofErr w:type="spell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0486722D" w14:textId="77777777" w:rsidR="00867220" w:rsidRDefault="00867220" w:rsidP="00874C6A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Higher Certificate of Education Students or at least 6 credits from the following: MATH 112 (206112) and MATH 203 (206203) and MATH 207 (206207) and MATH 216 (206216) and COMP 201 (204201)</w:t>
            </w:r>
          </w:p>
        </w:tc>
        <w:tc>
          <w:tcPr>
            <w:tcW w:w="1620" w:type="dxa"/>
          </w:tcPr>
          <w:p w14:paraId="34D6DAED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319980E1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867220" w14:paraId="47A5468D" w14:textId="77777777" w:rsidTr="00874C6A">
        <w:trPr>
          <w:trHeight w:val="355"/>
        </w:trPr>
        <w:tc>
          <w:tcPr>
            <w:tcW w:w="979" w:type="dxa"/>
          </w:tcPr>
          <w:p w14:paraId="25719C4A" w14:textId="77777777" w:rsidR="00867220" w:rsidRPr="00DC446F" w:rsidRDefault="00867220" w:rsidP="00874C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6486" w:type="dxa"/>
          </w:tcPr>
          <w:p w14:paraId="12859289" w14:textId="77777777" w:rsidR="00867220" w:rsidRPr="00FA31F1" w:rsidRDefault="00867220" w:rsidP="00874C6A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  <w:highlight w:val="yellow"/>
              </w:rPr>
              <w:t>206319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Fundamental Concepts of Geometry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29534878" w14:textId="77777777" w:rsidR="00867220" w:rsidRDefault="00867220" w:rsidP="00874C6A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309 (206309)</w:t>
            </w:r>
          </w:p>
        </w:tc>
        <w:tc>
          <w:tcPr>
            <w:tcW w:w="1620" w:type="dxa"/>
          </w:tcPr>
          <w:p w14:paraId="7B0FEDFF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2D2A37A3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867220" w14:paraId="42C4E4E1" w14:textId="77777777" w:rsidTr="00874C6A">
        <w:trPr>
          <w:trHeight w:val="355"/>
        </w:trPr>
        <w:tc>
          <w:tcPr>
            <w:tcW w:w="979" w:type="dxa"/>
          </w:tcPr>
          <w:p w14:paraId="2A905D00" w14:textId="77777777" w:rsidR="00867220" w:rsidRPr="00DC446F" w:rsidRDefault="00867220" w:rsidP="00874C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  <w:tc>
          <w:tcPr>
            <w:tcW w:w="6486" w:type="dxa"/>
          </w:tcPr>
          <w:p w14:paraId="7F4C914D" w14:textId="77777777" w:rsidR="00867220" w:rsidRPr="00FA31F1" w:rsidRDefault="00867220" w:rsidP="00874C6A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206329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Fundamental Concepts of Algebra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376F420A" w14:textId="77777777" w:rsidR="00867220" w:rsidRDefault="00867220" w:rsidP="00874C6A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309 (206309)</w:t>
            </w:r>
          </w:p>
        </w:tc>
        <w:tc>
          <w:tcPr>
            <w:tcW w:w="1620" w:type="dxa"/>
          </w:tcPr>
          <w:p w14:paraId="42455844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79581259" w14:textId="77777777" w:rsidR="00867220" w:rsidRPr="00E25892" w:rsidRDefault="00867220" w:rsidP="00874C6A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0F5CA414" w14:textId="77777777" w:rsidTr="00874C6A">
        <w:trPr>
          <w:trHeight w:val="355"/>
        </w:trPr>
        <w:tc>
          <w:tcPr>
            <w:tcW w:w="979" w:type="dxa"/>
          </w:tcPr>
          <w:p w14:paraId="17488476" w14:textId="174C246B" w:rsidR="00A55CC6" w:rsidRPr="00DC446F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6486" w:type="dxa"/>
          </w:tcPr>
          <w:p w14:paraId="3B4FCDDC" w14:textId="77777777" w:rsidR="00A55CC6" w:rsidRPr="00FA31F1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2063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Pr="00392B48">
              <w:rPr>
                <w:rFonts w:ascii="TH SarabunPSK" w:hAnsi="TH SarabunPSK" w:cs="TH SarabunPSK"/>
                <w:sz w:val="32"/>
                <w:szCs w:val="32"/>
              </w:rPr>
              <w:t>Mathematics for Engineers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540E6567" w14:textId="7F994E34" w:rsidR="00A55CC6" w:rsidRPr="00FA31F1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112 (206112) </w:t>
            </w:r>
            <w:r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203 (206203) </w:t>
            </w:r>
            <w:r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2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(2062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</w:p>
        </w:tc>
        <w:tc>
          <w:tcPr>
            <w:tcW w:w="1620" w:type="dxa"/>
          </w:tcPr>
          <w:p w14:paraId="475505A5" w14:textId="375A2690" w:rsidR="00A55CC6" w:rsidRPr="009448B6" w:rsidRDefault="00A55CC6" w:rsidP="00A55CC6">
            <w:pP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รอดำเนินการหลังปี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2565</w:t>
            </w:r>
          </w:p>
        </w:tc>
        <w:tc>
          <w:tcPr>
            <w:tcW w:w="1656" w:type="dxa"/>
            <w:vMerge/>
          </w:tcPr>
          <w:p w14:paraId="23C673FE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25C3117E" w14:textId="77777777" w:rsidTr="00874C6A">
        <w:trPr>
          <w:trHeight w:val="355"/>
        </w:trPr>
        <w:tc>
          <w:tcPr>
            <w:tcW w:w="979" w:type="dxa"/>
          </w:tcPr>
          <w:p w14:paraId="168D7205" w14:textId="5F1DD7C3" w:rsidR="00A55CC6" w:rsidRPr="00DC446F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6486" w:type="dxa"/>
          </w:tcPr>
          <w:p w14:paraId="4B5BDAF8" w14:textId="77777777" w:rsidR="00A55CC6" w:rsidRPr="00FA31F1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206399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Seminar in Advanced Mathematics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1DEC3BEE" w14:textId="77777777" w:rsid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third year standing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</w:p>
        </w:tc>
        <w:tc>
          <w:tcPr>
            <w:tcW w:w="1620" w:type="dxa"/>
          </w:tcPr>
          <w:p w14:paraId="0AC3D927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166E6FC8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0641486B" w14:textId="77777777" w:rsidTr="00874C6A">
        <w:trPr>
          <w:trHeight w:val="355"/>
        </w:trPr>
        <w:tc>
          <w:tcPr>
            <w:tcW w:w="979" w:type="dxa"/>
          </w:tcPr>
          <w:p w14:paraId="3CC0609D" w14:textId="77777777" w:rsidR="00A55CC6" w:rsidRPr="00A55CC6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  <w:tc>
          <w:tcPr>
            <w:tcW w:w="6486" w:type="dxa"/>
          </w:tcPr>
          <w:p w14:paraId="3B47333D" w14:textId="77777777" w:rsidR="00A55CC6" w:rsidRPr="00A55CC6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206413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Topology for Honors Program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4(4-0-8)</w:t>
            </w:r>
          </w:p>
          <w:p w14:paraId="35857A96" w14:textId="77777777" w:rsidR="00A55CC6" w:rsidRP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 xml:space="preserve"> MATH 217 (206217)</w:t>
            </w:r>
          </w:p>
        </w:tc>
        <w:tc>
          <w:tcPr>
            <w:tcW w:w="1620" w:type="dxa"/>
          </w:tcPr>
          <w:p w14:paraId="5CBC94A6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499F7B12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15F03F99" w14:textId="77777777" w:rsidTr="00874C6A">
        <w:trPr>
          <w:trHeight w:val="355"/>
        </w:trPr>
        <w:tc>
          <w:tcPr>
            <w:tcW w:w="979" w:type="dxa"/>
          </w:tcPr>
          <w:p w14:paraId="1183F369" w14:textId="77777777" w:rsidR="00A55CC6" w:rsidRPr="00A55CC6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11</w:t>
            </w:r>
          </w:p>
        </w:tc>
        <w:tc>
          <w:tcPr>
            <w:tcW w:w="6486" w:type="dxa"/>
          </w:tcPr>
          <w:p w14:paraId="0E1DC203" w14:textId="77777777" w:rsidR="00A55CC6" w:rsidRPr="00A55CC6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206414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Mathematical Logic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26A8AFC7" w14:textId="77777777" w:rsidR="00A55CC6" w:rsidRP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 xml:space="preserve"> MATH 311 (206311) or MATH 313 (206313) or MATH 321 (206321)</w:t>
            </w:r>
          </w:p>
        </w:tc>
        <w:tc>
          <w:tcPr>
            <w:tcW w:w="1620" w:type="dxa"/>
          </w:tcPr>
          <w:p w14:paraId="306C3219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41CAA387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3910F7FC" w14:textId="77777777" w:rsidTr="00874C6A">
        <w:trPr>
          <w:trHeight w:val="355"/>
        </w:trPr>
        <w:tc>
          <w:tcPr>
            <w:tcW w:w="979" w:type="dxa"/>
          </w:tcPr>
          <w:p w14:paraId="3CC483FC" w14:textId="77777777" w:rsidR="00A55CC6" w:rsidRPr="00A55CC6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12</w:t>
            </w:r>
          </w:p>
        </w:tc>
        <w:tc>
          <w:tcPr>
            <w:tcW w:w="6486" w:type="dxa"/>
          </w:tcPr>
          <w:p w14:paraId="5A082540" w14:textId="77777777" w:rsidR="00A55CC6" w:rsidRPr="00A55CC6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206422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Abstract Algebra for Honors Program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4(4-0-8)</w:t>
            </w:r>
          </w:p>
          <w:p w14:paraId="0589E5C4" w14:textId="77777777" w:rsidR="00A55CC6" w:rsidRP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 xml:space="preserve"> MATH 217 (206217)</w:t>
            </w:r>
          </w:p>
        </w:tc>
        <w:tc>
          <w:tcPr>
            <w:tcW w:w="1620" w:type="dxa"/>
          </w:tcPr>
          <w:p w14:paraId="164037B1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38A55093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04FE8535" w14:textId="77777777" w:rsidTr="00874C6A">
        <w:trPr>
          <w:trHeight w:val="355"/>
        </w:trPr>
        <w:tc>
          <w:tcPr>
            <w:tcW w:w="979" w:type="dxa"/>
          </w:tcPr>
          <w:p w14:paraId="5B065D8E" w14:textId="77777777" w:rsidR="00A55CC6" w:rsidRPr="00DC446F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13</w:t>
            </w:r>
          </w:p>
        </w:tc>
        <w:tc>
          <w:tcPr>
            <w:tcW w:w="6486" w:type="dxa"/>
          </w:tcPr>
          <w:p w14:paraId="1E3FF6B7" w14:textId="77777777" w:rsidR="00A55CC6" w:rsidRPr="00FA31F1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206425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Concepts of Abstract Algebra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16E89410" w14:textId="77777777" w:rsid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311 (206311) or MATH 313 (206313) and consent of the department</w:t>
            </w:r>
          </w:p>
        </w:tc>
        <w:tc>
          <w:tcPr>
            <w:tcW w:w="1620" w:type="dxa"/>
          </w:tcPr>
          <w:p w14:paraId="7384EB86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lastRenderedPageBreak/>
              <w:t>กำลังดำเนินการ</w:t>
            </w:r>
          </w:p>
        </w:tc>
        <w:tc>
          <w:tcPr>
            <w:tcW w:w="1656" w:type="dxa"/>
            <w:vMerge/>
          </w:tcPr>
          <w:p w14:paraId="4D4C58FB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28FCED8D" w14:textId="77777777" w:rsidTr="00874C6A">
        <w:trPr>
          <w:trHeight w:val="355"/>
        </w:trPr>
        <w:tc>
          <w:tcPr>
            <w:tcW w:w="979" w:type="dxa"/>
          </w:tcPr>
          <w:p w14:paraId="3348E492" w14:textId="77777777" w:rsidR="00A55CC6" w:rsidRPr="00A55CC6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14</w:t>
            </w:r>
          </w:p>
        </w:tc>
        <w:tc>
          <w:tcPr>
            <w:tcW w:w="6486" w:type="dxa"/>
          </w:tcPr>
          <w:p w14:paraId="0E759639" w14:textId="77777777" w:rsidR="00A55CC6" w:rsidRPr="00A55CC6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206433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Real Analysis for Honors Program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4(4-0-8)</w:t>
            </w:r>
          </w:p>
          <w:p w14:paraId="5010D2BC" w14:textId="77777777" w:rsidR="00A55CC6" w:rsidRP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 xml:space="preserve"> MATH 217 (206217)</w:t>
            </w:r>
          </w:p>
        </w:tc>
        <w:tc>
          <w:tcPr>
            <w:tcW w:w="1620" w:type="dxa"/>
          </w:tcPr>
          <w:p w14:paraId="307161D2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08C281DF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0FBA8ABA" w14:textId="77777777" w:rsidTr="00874C6A">
        <w:trPr>
          <w:trHeight w:val="355"/>
        </w:trPr>
        <w:tc>
          <w:tcPr>
            <w:tcW w:w="979" w:type="dxa"/>
          </w:tcPr>
          <w:p w14:paraId="0A321424" w14:textId="77777777" w:rsidR="00A55CC6" w:rsidRPr="00A55CC6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6486" w:type="dxa"/>
          </w:tcPr>
          <w:p w14:paraId="3E3B5B5B" w14:textId="77777777" w:rsidR="00A55CC6" w:rsidRPr="00A55CC6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206445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Fourier and Laplace Transformation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062C8755" w14:textId="77777777" w:rsidR="00A55CC6" w:rsidRP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 xml:space="preserve"> MATH 331 (206331)</w:t>
            </w:r>
          </w:p>
        </w:tc>
        <w:tc>
          <w:tcPr>
            <w:tcW w:w="1620" w:type="dxa"/>
          </w:tcPr>
          <w:p w14:paraId="7550701D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29E9F722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6F9A0629" w14:textId="77777777" w:rsidTr="00874C6A">
        <w:trPr>
          <w:trHeight w:val="355"/>
        </w:trPr>
        <w:tc>
          <w:tcPr>
            <w:tcW w:w="979" w:type="dxa"/>
          </w:tcPr>
          <w:p w14:paraId="0268BDF7" w14:textId="77777777" w:rsidR="00A55CC6" w:rsidRPr="00A55CC6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6486" w:type="dxa"/>
          </w:tcPr>
          <w:p w14:paraId="074C6FA5" w14:textId="77777777" w:rsidR="00A55CC6" w:rsidRPr="00A55CC6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206458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Numerical Method for Honors Program</w:t>
            </w:r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ab/>
              <w:t>4(4-0-8)</w:t>
            </w:r>
          </w:p>
          <w:p w14:paraId="1A63C84A" w14:textId="77777777" w:rsidR="00A55CC6" w:rsidRP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A55CC6">
              <w:rPr>
                <w:rFonts w:ascii="TH SarabunPSK" w:hAnsi="TH SarabunPSK" w:cs="TH SarabunPSK" w:hint="cs"/>
                <w:sz w:val="32"/>
                <w:szCs w:val="32"/>
              </w:rPr>
              <w:t xml:space="preserve"> MATH 325 (206325)</w:t>
            </w:r>
          </w:p>
        </w:tc>
        <w:tc>
          <w:tcPr>
            <w:tcW w:w="1620" w:type="dxa"/>
          </w:tcPr>
          <w:p w14:paraId="010783F6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185E2ABB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24338D9B" w14:textId="77777777" w:rsidTr="00874C6A">
        <w:trPr>
          <w:trHeight w:val="355"/>
        </w:trPr>
        <w:tc>
          <w:tcPr>
            <w:tcW w:w="979" w:type="dxa"/>
          </w:tcPr>
          <w:p w14:paraId="02EB45C3" w14:textId="77777777" w:rsidR="00A55CC6" w:rsidRPr="00DC446F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17</w:t>
            </w:r>
          </w:p>
        </w:tc>
        <w:tc>
          <w:tcPr>
            <w:tcW w:w="6486" w:type="dxa"/>
          </w:tcPr>
          <w:p w14:paraId="16E00EDA" w14:textId="77777777" w:rsidR="00A55CC6" w:rsidRPr="00FA31F1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206461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Mathematics for Physical Science Students 1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2(2-0-4)</w:t>
            </w:r>
          </w:p>
          <w:p w14:paraId="2CA67FD7" w14:textId="77777777" w:rsid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203 (206203) or consent of the department</w:t>
            </w:r>
          </w:p>
        </w:tc>
        <w:tc>
          <w:tcPr>
            <w:tcW w:w="1620" w:type="dxa"/>
          </w:tcPr>
          <w:p w14:paraId="0A831FE5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636B3DED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391CCFA5" w14:textId="77777777" w:rsidTr="00874C6A">
        <w:trPr>
          <w:trHeight w:val="355"/>
        </w:trPr>
        <w:tc>
          <w:tcPr>
            <w:tcW w:w="979" w:type="dxa"/>
          </w:tcPr>
          <w:p w14:paraId="68CC4B59" w14:textId="77777777" w:rsidR="00A55CC6" w:rsidRPr="00DC446F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18</w:t>
            </w:r>
          </w:p>
        </w:tc>
        <w:tc>
          <w:tcPr>
            <w:tcW w:w="6486" w:type="dxa"/>
          </w:tcPr>
          <w:p w14:paraId="00737F96" w14:textId="77777777" w:rsidR="00A55CC6" w:rsidRPr="00FA31F1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206462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Mathematics for Physical Science Students 2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2(2-0-4)</w:t>
            </w:r>
          </w:p>
          <w:p w14:paraId="69F24055" w14:textId="77777777" w:rsid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MATH 203 (206203) or consent of the department</w:t>
            </w:r>
          </w:p>
        </w:tc>
        <w:tc>
          <w:tcPr>
            <w:tcW w:w="1620" w:type="dxa"/>
          </w:tcPr>
          <w:p w14:paraId="0D9AE87B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0AD56F55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  <w:tr w:rsidR="00A55CC6" w14:paraId="79EE2576" w14:textId="77777777" w:rsidTr="00874C6A">
        <w:trPr>
          <w:trHeight w:val="355"/>
        </w:trPr>
        <w:tc>
          <w:tcPr>
            <w:tcW w:w="979" w:type="dxa"/>
          </w:tcPr>
          <w:p w14:paraId="2156B686" w14:textId="77777777" w:rsidR="00A55CC6" w:rsidRPr="00DC446F" w:rsidRDefault="00A55CC6" w:rsidP="00A55CC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C446F">
              <w:rPr>
                <w:rFonts w:ascii="TH SarabunPSK" w:hAnsi="TH SarabunPSK" w:cs="TH SarabunPSK" w:hint="cs"/>
                <w:sz w:val="32"/>
                <w:szCs w:val="32"/>
              </w:rPr>
              <w:t>19</w:t>
            </w:r>
          </w:p>
        </w:tc>
        <w:tc>
          <w:tcPr>
            <w:tcW w:w="6486" w:type="dxa"/>
          </w:tcPr>
          <w:p w14:paraId="16A4F465" w14:textId="77777777" w:rsidR="00A55CC6" w:rsidRPr="00FA31F1" w:rsidRDefault="00A55CC6" w:rsidP="00A55CC6">
            <w:pPr>
              <w:tabs>
                <w:tab w:val="left" w:pos="1032"/>
                <w:tab w:val="right" w:pos="63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206490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Seminar on Special Problems</w:t>
            </w:r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ab/>
              <w:t>3(3-0-6)</w:t>
            </w:r>
          </w:p>
          <w:p w14:paraId="514085A1" w14:textId="77777777" w:rsidR="00A55CC6" w:rsidRDefault="00A55CC6" w:rsidP="00A55CC6">
            <w:pPr>
              <w:rPr>
                <w:rFonts w:ascii="TH-Chara" w:hAnsi="TH-Chara" w:cs="TH-Chara"/>
                <w:sz w:val="28"/>
              </w:rPr>
            </w:pPr>
            <w:proofErr w:type="gramStart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>Pre :</w:t>
            </w:r>
            <w:proofErr w:type="gramEnd"/>
            <w:r w:rsidRPr="00FA31F1">
              <w:rPr>
                <w:rFonts w:ascii="TH SarabunPSK" w:hAnsi="TH SarabunPSK" w:cs="TH SarabunPSK" w:hint="cs"/>
                <w:sz w:val="32"/>
                <w:szCs w:val="32"/>
              </w:rPr>
              <w:t xml:space="preserve"> fourth year standing</w:t>
            </w:r>
          </w:p>
        </w:tc>
        <w:tc>
          <w:tcPr>
            <w:tcW w:w="1620" w:type="dxa"/>
          </w:tcPr>
          <w:p w14:paraId="33536182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  <w:r w:rsidRPr="009448B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กำลังดำเนินการ</w:t>
            </w:r>
          </w:p>
        </w:tc>
        <w:tc>
          <w:tcPr>
            <w:tcW w:w="1656" w:type="dxa"/>
            <w:vMerge/>
          </w:tcPr>
          <w:p w14:paraId="20D080E9" w14:textId="77777777" w:rsidR="00A55CC6" w:rsidRPr="00E25892" w:rsidRDefault="00A55CC6" w:rsidP="00A55CC6">
            <w:pPr>
              <w:rPr>
                <w:rFonts w:ascii="TH-Chara" w:hAnsi="TH-Chara" w:cs="TH-Chara"/>
                <w:noProof/>
                <w:sz w:val="28"/>
              </w:rPr>
            </w:pPr>
          </w:p>
        </w:tc>
      </w:tr>
    </w:tbl>
    <w:p w14:paraId="43DE7C2D" w14:textId="77777777" w:rsidR="00867220" w:rsidRDefault="00867220" w:rsidP="00867220">
      <w:pPr>
        <w:rPr>
          <w:rFonts w:ascii="TH-Chara" w:hAnsi="TH-Chara" w:cs="TH-Chara" w:hint="cs"/>
          <w:sz w:val="28"/>
          <w:cs/>
        </w:rPr>
      </w:pPr>
    </w:p>
    <w:p w14:paraId="7DB25943" w14:textId="77777777" w:rsidR="00867220" w:rsidRPr="00E25892" w:rsidRDefault="00867220" w:rsidP="00867220">
      <w:pPr>
        <w:rPr>
          <w:rFonts w:ascii="TH-Chara" w:hAnsi="TH-Chara" w:cs="TH-Chara"/>
          <w:sz w:val="28"/>
          <w:cs/>
        </w:rPr>
      </w:pPr>
    </w:p>
    <w:p w14:paraId="68F372E3" w14:textId="77777777" w:rsidR="00401A93" w:rsidRDefault="00401A93"/>
    <w:sectPr w:rsidR="00401A93" w:rsidSect="003B6B9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-Chara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20"/>
    <w:rsid w:val="00370867"/>
    <w:rsid w:val="00392B48"/>
    <w:rsid w:val="00401A93"/>
    <w:rsid w:val="005E3192"/>
    <w:rsid w:val="00867220"/>
    <w:rsid w:val="00A55CC6"/>
    <w:rsid w:val="00A67E0C"/>
    <w:rsid w:val="00DA7467"/>
    <w:rsid w:val="00D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F3D2"/>
  <w15:chartTrackingRefBased/>
  <w15:docId w15:val="{72CEFDDC-BA4A-464F-93E0-06C674F0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PENYING ROCHANAKUL</dc:creator>
  <cp:keywords/>
  <dc:description/>
  <cp:lastModifiedBy>PENYING ROCHANAKUL</cp:lastModifiedBy>
  <cp:revision>8</cp:revision>
  <dcterms:created xsi:type="dcterms:W3CDTF">2021-02-18T11:51:00Z</dcterms:created>
  <dcterms:modified xsi:type="dcterms:W3CDTF">2021-02-18T12:16:00Z</dcterms:modified>
</cp:coreProperties>
</file>